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962"/>
        <w:tblOverlap w:val="never"/>
        <w:tblW w:w="14219" w:type="dxa"/>
        <w:tblLayout w:type="fixed"/>
        <w:tblLook w:val="0000"/>
      </w:tblPr>
      <w:tblGrid>
        <w:gridCol w:w="4967"/>
        <w:gridCol w:w="4626"/>
        <w:gridCol w:w="4626"/>
      </w:tblGrid>
      <w:tr w:rsidR="00BE7158" w:rsidRPr="00BE7158" w:rsidTr="00DC16B5">
        <w:trPr>
          <w:trHeight w:val="5744"/>
        </w:trPr>
        <w:tc>
          <w:tcPr>
            <w:tcW w:w="4967" w:type="dxa"/>
            <w:shd w:val="clear" w:color="auto" w:fill="auto"/>
          </w:tcPr>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r w:rsidRPr="00BE7158">
              <w:rPr>
                <w:rFonts w:ascii="Courier New" w:eastAsia="SimSun" w:hAnsi="Courier New" w:cs="Courier New"/>
                <w:noProof/>
                <w:kern w:val="1"/>
                <w:lang w:eastAsia="ru-RU"/>
              </w:rPr>
              <w:drawing>
                <wp:anchor distT="0" distB="0" distL="114935" distR="114935" simplePos="0" relativeHeight="251659264" behindDoc="0" locked="0" layoutInCell="1" allowOverlap="1">
                  <wp:simplePos x="0" y="0"/>
                  <wp:positionH relativeFrom="column">
                    <wp:posOffset>1308100</wp:posOffset>
                  </wp:positionH>
                  <wp:positionV relativeFrom="paragraph">
                    <wp:posOffset>-638175</wp:posOffset>
                  </wp:positionV>
                  <wp:extent cx="467360" cy="553085"/>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360" cy="553085"/>
                          </a:xfrm>
                          <a:prstGeom prst="rect">
                            <a:avLst/>
                          </a:prstGeom>
                          <a:solidFill>
                            <a:srgbClr val="FFFFFF"/>
                          </a:solidFill>
                          <a:ln>
                            <a:noFill/>
                          </a:ln>
                        </pic:spPr>
                      </pic:pic>
                    </a:graphicData>
                  </a:graphic>
                </wp:anchor>
              </w:drawing>
            </w:r>
            <w:r w:rsidRPr="00BE7158">
              <w:rPr>
                <w:rFonts w:ascii="Times New Roman" w:eastAsia="SimSun" w:hAnsi="Times New Roman" w:cs="Times New Roman"/>
                <w:b/>
                <w:kern w:val="1"/>
                <w:sz w:val="26"/>
                <w:szCs w:val="26"/>
                <w:lang w:eastAsia="hi-IN" w:bidi="hi-IN"/>
              </w:rPr>
              <w:t>ФЕДЕРАЛЬНАЯ</w:t>
            </w:r>
            <w:r w:rsidRPr="00BE7158">
              <w:rPr>
                <w:rFonts w:ascii="Times New Roman" w:eastAsia="SimSun" w:hAnsi="Times New Roman" w:cs="Times New Roman"/>
                <w:b/>
                <w:kern w:val="1"/>
                <w:sz w:val="26"/>
                <w:szCs w:val="26"/>
                <w:lang w:eastAsia="hi-IN" w:bidi="hi-IN"/>
              </w:rPr>
              <w:br/>
              <w:t>АНТИМОНОПОЛЬНАЯ СЛУЖБА</w:t>
            </w:r>
          </w:p>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kern w:val="1"/>
                <w:lang w:eastAsia="hi-IN" w:bidi="hi-IN"/>
              </w:rPr>
            </w:pPr>
          </w:p>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r w:rsidRPr="00BE7158">
              <w:rPr>
                <w:rFonts w:ascii="Times New Roman" w:eastAsia="SimSun" w:hAnsi="Times New Roman" w:cs="Times New Roman"/>
                <w:b/>
                <w:kern w:val="1"/>
                <w:sz w:val="26"/>
                <w:szCs w:val="26"/>
                <w:lang w:eastAsia="hi-IN" w:bidi="hi-IN"/>
              </w:rPr>
              <w:t>УПРАВЛЕНИЕ</w:t>
            </w:r>
          </w:p>
          <w:p w:rsidR="00BE7158" w:rsidRPr="00BE7158" w:rsidRDefault="00BE7158" w:rsidP="00BE7158">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r w:rsidRPr="00BE7158">
              <w:rPr>
                <w:rFonts w:ascii="Times New Roman" w:eastAsia="SimSun" w:hAnsi="Times New Roman" w:cs="Times New Roman"/>
                <w:b/>
                <w:kern w:val="1"/>
                <w:sz w:val="26"/>
                <w:szCs w:val="26"/>
                <w:lang w:eastAsia="hi-IN" w:bidi="hi-IN"/>
              </w:rPr>
              <w:t>Федеральной антимонопольной службы                                                                  по Костромской области</w:t>
            </w:r>
          </w:p>
          <w:p w:rsidR="00DB4788" w:rsidRPr="00DB4788" w:rsidRDefault="00DB4788" w:rsidP="00DB4788">
            <w:pPr>
              <w:suppressAutoHyphens/>
              <w:spacing w:after="0" w:line="240" w:lineRule="auto"/>
              <w:jc w:val="center"/>
              <w:rPr>
                <w:rFonts w:ascii="Times New Roman" w:eastAsia="Times New Roman" w:hAnsi="Times New Roman" w:cs="Times New Roman"/>
                <w:sz w:val="18"/>
                <w:szCs w:val="24"/>
                <w:lang w:eastAsia="ar-SA"/>
              </w:rPr>
            </w:pPr>
            <w:r w:rsidRPr="00DB4788">
              <w:rPr>
                <w:rFonts w:ascii="Times New Roman" w:eastAsia="Times New Roman" w:hAnsi="Times New Roman" w:cs="Times New Roman"/>
                <w:sz w:val="18"/>
                <w:szCs w:val="24"/>
                <w:lang w:eastAsia="ar-SA"/>
              </w:rPr>
              <w:t>ул. Калиновская, 38, г. Кострома, 156013</w:t>
            </w:r>
          </w:p>
          <w:p w:rsidR="00DB4788" w:rsidRPr="00DB4788" w:rsidRDefault="00DB4788" w:rsidP="00DB4788">
            <w:pPr>
              <w:suppressAutoHyphens/>
              <w:spacing w:after="0" w:line="240" w:lineRule="auto"/>
              <w:jc w:val="center"/>
              <w:rPr>
                <w:rFonts w:ascii="Times New Roman" w:eastAsia="Times New Roman" w:hAnsi="Times New Roman" w:cs="Times New Roman"/>
                <w:sz w:val="18"/>
                <w:szCs w:val="24"/>
                <w:lang w:eastAsia="ar-SA"/>
              </w:rPr>
            </w:pPr>
            <w:r w:rsidRPr="00DB4788">
              <w:rPr>
                <w:rFonts w:ascii="Times New Roman" w:eastAsia="Times New Roman" w:hAnsi="Times New Roman" w:cs="Times New Roman"/>
                <w:sz w:val="18"/>
                <w:szCs w:val="24"/>
                <w:lang w:eastAsia="ar-SA"/>
              </w:rPr>
              <w:t>тел. (4942) 35-67-48, факс (4942) 35-67-48</w:t>
            </w:r>
          </w:p>
          <w:p w:rsidR="00DB4788" w:rsidRPr="00DB4788" w:rsidRDefault="00DB4788" w:rsidP="00DB4788">
            <w:pPr>
              <w:suppressAutoHyphens/>
              <w:spacing w:after="0" w:line="240" w:lineRule="auto"/>
              <w:jc w:val="center"/>
              <w:rPr>
                <w:rFonts w:ascii="Times New Roman" w:eastAsia="Times New Roman" w:hAnsi="Times New Roman" w:cs="Times New Roman"/>
                <w:sz w:val="18"/>
                <w:szCs w:val="24"/>
                <w:lang w:val="en-US" w:eastAsia="ar-SA"/>
              </w:rPr>
            </w:pPr>
            <w:r w:rsidRPr="00DB4788">
              <w:rPr>
                <w:rFonts w:ascii="Times New Roman" w:eastAsia="Times New Roman" w:hAnsi="Times New Roman" w:cs="Times New Roman"/>
                <w:sz w:val="18"/>
                <w:szCs w:val="24"/>
                <w:lang w:val="en-US" w:eastAsia="ar-SA"/>
              </w:rPr>
              <w:t>e-mail: to44@fas.gov.ru</w:t>
            </w:r>
          </w:p>
          <w:p w:rsidR="00DB4788" w:rsidRPr="00DB4788" w:rsidRDefault="00DB4788" w:rsidP="00DB4788">
            <w:pPr>
              <w:suppressAutoHyphens/>
              <w:spacing w:after="0" w:line="240" w:lineRule="auto"/>
              <w:jc w:val="center"/>
              <w:rPr>
                <w:rFonts w:ascii="Times New Roman" w:eastAsia="Times New Roman" w:hAnsi="Times New Roman" w:cs="Times New Roman"/>
                <w:sz w:val="18"/>
                <w:szCs w:val="24"/>
                <w:lang w:val="en-US" w:eastAsia="ar-SA"/>
              </w:rPr>
            </w:pPr>
          </w:p>
          <w:p w:rsidR="00DB4788" w:rsidRPr="00DB4788" w:rsidRDefault="00DB4788" w:rsidP="00DB4788">
            <w:pPr>
              <w:suppressAutoHyphens/>
              <w:spacing w:after="0" w:line="240" w:lineRule="auto"/>
              <w:jc w:val="center"/>
              <w:rPr>
                <w:rFonts w:ascii="Times New Roman" w:eastAsia="Times New Roman" w:hAnsi="Times New Roman" w:cs="Times New Roman"/>
                <w:szCs w:val="24"/>
                <w:lang w:eastAsia="ar-SA"/>
              </w:rPr>
            </w:pPr>
            <w:r w:rsidRPr="00DB4788">
              <w:rPr>
                <w:rFonts w:ascii="Times New Roman" w:eastAsia="Times New Roman" w:hAnsi="Times New Roman" w:cs="Times New Roman"/>
                <w:szCs w:val="24"/>
                <w:lang w:eastAsia="ar-SA"/>
              </w:rPr>
              <w:t>__________________ № ________________</w:t>
            </w:r>
          </w:p>
          <w:p w:rsidR="00DB4788" w:rsidRPr="00DB4788" w:rsidRDefault="00DB4788" w:rsidP="00DB4788">
            <w:pPr>
              <w:suppressAutoHyphens/>
              <w:spacing w:after="0" w:line="240" w:lineRule="auto"/>
              <w:jc w:val="center"/>
              <w:rPr>
                <w:rFonts w:ascii="Times New Roman" w:eastAsia="Times New Roman" w:hAnsi="Times New Roman" w:cs="Times New Roman"/>
                <w:szCs w:val="24"/>
                <w:lang w:eastAsia="ar-SA"/>
              </w:rPr>
            </w:pPr>
            <w:r w:rsidRPr="00DB4788">
              <w:rPr>
                <w:rFonts w:ascii="Times New Roman" w:eastAsia="Times New Roman" w:hAnsi="Times New Roman" w:cs="Times New Roman"/>
                <w:szCs w:val="24"/>
                <w:lang w:eastAsia="ar-SA"/>
              </w:rPr>
              <w:t>На №  ____________  от  _______________</w:t>
            </w:r>
          </w:p>
          <w:p w:rsidR="00BE7158" w:rsidRPr="00BE7158" w:rsidRDefault="00BE7158" w:rsidP="00F02DC1">
            <w:pPr>
              <w:widowControl w:val="0"/>
              <w:suppressAutoHyphens/>
              <w:autoSpaceDE w:val="0"/>
              <w:spacing w:after="0" w:line="240" w:lineRule="auto"/>
              <w:jc w:val="center"/>
              <w:rPr>
                <w:rFonts w:ascii="Times New Roman" w:eastAsia="SimSun" w:hAnsi="Times New Roman" w:cs="Times New Roman"/>
                <w:kern w:val="1"/>
                <w:lang w:eastAsia="hi-IN" w:bidi="hi-IN"/>
              </w:rPr>
            </w:pPr>
          </w:p>
        </w:tc>
        <w:tc>
          <w:tcPr>
            <w:tcW w:w="4626" w:type="dxa"/>
          </w:tcPr>
          <w:p w:rsidR="00BE7158" w:rsidRPr="00BE7158" w:rsidRDefault="00BE7158" w:rsidP="00BE7158">
            <w:pPr>
              <w:widowControl w:val="0"/>
              <w:suppressAutoHyphens/>
              <w:snapToGrid w:val="0"/>
              <w:spacing w:after="0" w:line="240" w:lineRule="auto"/>
              <w:rPr>
                <w:rFonts w:ascii="Times New Roman" w:eastAsia="SimSun" w:hAnsi="Times New Roman" w:cs="Tahoma"/>
                <w:kern w:val="1"/>
                <w:sz w:val="26"/>
                <w:szCs w:val="26"/>
                <w:lang w:eastAsia="hi-IN" w:bidi="hi-IN"/>
              </w:rPr>
            </w:pPr>
          </w:p>
          <w:p w:rsidR="00BE7158" w:rsidRPr="00BE7158" w:rsidRDefault="00BE7158" w:rsidP="00BE7158">
            <w:pPr>
              <w:widowControl w:val="0"/>
              <w:suppressAutoHyphens/>
              <w:snapToGrid w:val="0"/>
              <w:spacing w:after="0" w:line="240" w:lineRule="auto"/>
              <w:jc w:val="both"/>
              <w:rPr>
                <w:rFonts w:ascii="Times New Roman" w:eastAsia="SimSun" w:hAnsi="Times New Roman" w:cs="Tahoma"/>
                <w:kern w:val="1"/>
                <w:sz w:val="26"/>
                <w:szCs w:val="26"/>
                <w:lang w:eastAsia="hi-IN" w:bidi="hi-IN"/>
              </w:rPr>
            </w:pPr>
          </w:p>
          <w:p w:rsidR="00BE7158" w:rsidRPr="00BE7158" w:rsidRDefault="00BE7158" w:rsidP="00BE7158">
            <w:pPr>
              <w:widowControl w:val="0"/>
              <w:suppressAutoHyphens/>
              <w:snapToGrid w:val="0"/>
              <w:spacing w:after="0" w:line="240" w:lineRule="auto"/>
              <w:jc w:val="both"/>
              <w:rPr>
                <w:rFonts w:ascii="Times New Roman" w:eastAsia="SimSun" w:hAnsi="Times New Roman" w:cs="Tahoma"/>
                <w:kern w:val="1"/>
                <w:sz w:val="26"/>
                <w:szCs w:val="26"/>
                <w:lang w:eastAsia="hi-IN" w:bidi="hi-IN"/>
              </w:rPr>
            </w:pPr>
          </w:p>
          <w:p w:rsidR="00BE7158" w:rsidRDefault="00BE7158" w:rsidP="00BE7158">
            <w:pPr>
              <w:widowControl w:val="0"/>
              <w:suppressAutoHyphens/>
              <w:snapToGrid w:val="0"/>
              <w:spacing w:after="0" w:line="240" w:lineRule="auto"/>
              <w:jc w:val="both"/>
              <w:rPr>
                <w:rFonts w:ascii="Times New Roman" w:eastAsia="SimSun" w:hAnsi="Times New Roman" w:cs="Tahoma"/>
                <w:kern w:val="1"/>
                <w:sz w:val="26"/>
                <w:szCs w:val="26"/>
                <w:lang w:eastAsia="hi-IN" w:bidi="hi-IN"/>
              </w:rPr>
            </w:pPr>
          </w:p>
          <w:p w:rsidR="00423F8E" w:rsidRPr="00BE7158" w:rsidRDefault="00423F8E" w:rsidP="00BE7158">
            <w:pPr>
              <w:widowControl w:val="0"/>
              <w:suppressAutoHyphens/>
              <w:snapToGrid w:val="0"/>
              <w:spacing w:after="0" w:line="240" w:lineRule="auto"/>
              <w:jc w:val="both"/>
              <w:rPr>
                <w:rFonts w:ascii="Times New Roman" w:eastAsia="SimSun" w:hAnsi="Times New Roman" w:cs="Tahoma"/>
                <w:kern w:val="1"/>
                <w:sz w:val="26"/>
                <w:szCs w:val="26"/>
                <w:lang w:eastAsia="hi-IN" w:bidi="hi-IN"/>
              </w:rPr>
            </w:pPr>
          </w:p>
          <w:p w:rsidR="00BE7158" w:rsidRPr="00BE7158" w:rsidRDefault="00BE7158" w:rsidP="00BE7158">
            <w:pPr>
              <w:widowControl w:val="0"/>
              <w:suppressAutoHyphens/>
              <w:snapToGrid w:val="0"/>
              <w:spacing w:after="0" w:line="240" w:lineRule="auto"/>
              <w:jc w:val="both"/>
              <w:rPr>
                <w:rFonts w:ascii="Times New Roman" w:eastAsia="Times New Roman" w:hAnsi="Times New Roman" w:cs="Times New Roman"/>
                <w:kern w:val="1"/>
                <w:sz w:val="21"/>
                <w:szCs w:val="26"/>
                <w:lang w:eastAsia="ar-SA"/>
              </w:rPr>
            </w:pPr>
          </w:p>
          <w:p w:rsidR="00BE7158" w:rsidRPr="00BE7158" w:rsidRDefault="00BE7158" w:rsidP="00BE7158">
            <w:pPr>
              <w:widowControl w:val="0"/>
              <w:suppressAutoHyphens/>
              <w:snapToGrid w:val="0"/>
              <w:spacing w:after="0" w:line="240" w:lineRule="auto"/>
              <w:jc w:val="center"/>
              <w:rPr>
                <w:rFonts w:ascii="Times New Roman" w:eastAsia="Times New Roman" w:hAnsi="Times New Roman" w:cs="Times New Roman"/>
                <w:kern w:val="1"/>
                <w:sz w:val="21"/>
                <w:szCs w:val="26"/>
                <w:lang w:eastAsia="ar-SA"/>
              </w:rPr>
            </w:pPr>
          </w:p>
        </w:tc>
        <w:tc>
          <w:tcPr>
            <w:tcW w:w="4626" w:type="dxa"/>
            <w:shd w:val="clear" w:color="auto" w:fill="auto"/>
          </w:tcPr>
          <w:p w:rsidR="00BE7158" w:rsidRPr="00BE7158" w:rsidRDefault="00BE7158" w:rsidP="00BE7158">
            <w:pPr>
              <w:widowControl w:val="0"/>
              <w:suppressAutoHyphens/>
              <w:snapToGrid w:val="0"/>
              <w:spacing w:after="0" w:line="240" w:lineRule="auto"/>
              <w:rPr>
                <w:rFonts w:ascii="Times New Roman" w:eastAsia="SimSun" w:hAnsi="Times New Roman" w:cs="Times New Roman"/>
                <w:kern w:val="1"/>
                <w:sz w:val="26"/>
                <w:szCs w:val="26"/>
                <w:lang w:eastAsia="hi-IN" w:bidi="hi-IN"/>
              </w:rPr>
            </w:pPr>
          </w:p>
          <w:p w:rsidR="00BE7158" w:rsidRPr="00BE7158" w:rsidRDefault="00BE7158" w:rsidP="00BE7158">
            <w:pPr>
              <w:widowControl w:val="0"/>
              <w:suppressAutoHyphens/>
              <w:snapToGrid w:val="0"/>
              <w:spacing w:after="0" w:line="240" w:lineRule="auto"/>
              <w:rPr>
                <w:rFonts w:ascii="Times New Roman" w:eastAsia="SimSun" w:hAnsi="Times New Roman" w:cs="Times New Roman"/>
                <w:kern w:val="1"/>
                <w:sz w:val="26"/>
                <w:szCs w:val="26"/>
                <w:lang w:eastAsia="hi-IN" w:bidi="hi-IN"/>
              </w:rPr>
            </w:pPr>
          </w:p>
          <w:p w:rsidR="00BE7158" w:rsidRPr="00BE7158" w:rsidRDefault="00BE7158" w:rsidP="00BE7158">
            <w:pPr>
              <w:widowControl w:val="0"/>
              <w:suppressAutoHyphens/>
              <w:snapToGrid w:val="0"/>
              <w:spacing w:after="0" w:line="240" w:lineRule="auto"/>
              <w:rPr>
                <w:rFonts w:ascii="Times New Roman" w:eastAsia="SimSun" w:hAnsi="Times New Roman" w:cs="Times New Roman"/>
                <w:kern w:val="1"/>
                <w:sz w:val="26"/>
                <w:szCs w:val="26"/>
                <w:lang w:eastAsia="hi-IN" w:bidi="hi-IN"/>
              </w:rPr>
            </w:pPr>
          </w:p>
          <w:p w:rsidR="00BE7158" w:rsidRPr="00BE7158" w:rsidRDefault="00BE7158" w:rsidP="00BE7158">
            <w:pPr>
              <w:widowControl w:val="0"/>
              <w:suppressAutoHyphens/>
              <w:snapToGrid w:val="0"/>
              <w:spacing w:after="0" w:line="240" w:lineRule="auto"/>
              <w:rPr>
                <w:rFonts w:ascii="Times New Roman" w:eastAsia="SimSun" w:hAnsi="Times New Roman" w:cs="Times New Roman"/>
                <w:kern w:val="1"/>
                <w:sz w:val="26"/>
                <w:szCs w:val="26"/>
                <w:lang w:eastAsia="hi-IN" w:bidi="hi-IN"/>
              </w:rPr>
            </w:pPr>
          </w:p>
          <w:p w:rsidR="00BE7158" w:rsidRPr="00BE7158" w:rsidRDefault="00BE7158" w:rsidP="00BE7158">
            <w:pPr>
              <w:widowControl w:val="0"/>
              <w:suppressAutoHyphens/>
              <w:snapToGrid w:val="0"/>
              <w:spacing w:after="0" w:line="240" w:lineRule="auto"/>
              <w:rPr>
                <w:rFonts w:ascii="Times New Roman" w:eastAsia="SimSun" w:hAnsi="Times New Roman" w:cs="Times New Roman"/>
                <w:kern w:val="1"/>
                <w:sz w:val="26"/>
                <w:szCs w:val="26"/>
                <w:lang w:eastAsia="hi-IN" w:bidi="hi-IN"/>
              </w:rPr>
            </w:pPr>
          </w:p>
        </w:tc>
      </w:tr>
    </w:tbl>
    <w:p w:rsidR="00ED63D2" w:rsidRDefault="00ED63D2" w:rsidP="00AB663A">
      <w:pPr>
        <w:widowControl w:val="0"/>
        <w:suppressAutoHyphens/>
        <w:autoSpaceDE w:val="0"/>
        <w:spacing w:after="0" w:line="240" w:lineRule="auto"/>
        <w:rPr>
          <w:rFonts w:ascii="Times New Roman" w:eastAsia="SimSun" w:hAnsi="Times New Roman" w:cs="Times New Roman"/>
          <w:b/>
          <w:bCs/>
          <w:kern w:val="1"/>
          <w:sz w:val="26"/>
          <w:szCs w:val="26"/>
          <w:lang w:eastAsia="hi-IN" w:bidi="hi-IN"/>
        </w:rPr>
      </w:pPr>
    </w:p>
    <w:p w:rsidR="00ED63D2" w:rsidRPr="005D3B40" w:rsidRDefault="00ED63D2" w:rsidP="00ED63D2">
      <w:pPr>
        <w:widowControl w:val="0"/>
        <w:suppressAutoHyphens/>
        <w:spacing w:after="0" w:line="240" w:lineRule="auto"/>
        <w:jc w:val="center"/>
        <w:rPr>
          <w:rFonts w:ascii="Times New Roman" w:eastAsia="SimSun" w:hAnsi="Times New Roman" w:cs="Tahoma"/>
          <w:b/>
          <w:kern w:val="1"/>
          <w:sz w:val="26"/>
          <w:szCs w:val="28"/>
          <w:lang w:eastAsia="hi-IN" w:bidi="hi-IN"/>
        </w:rPr>
      </w:pPr>
      <w:r w:rsidRPr="005D3B40">
        <w:rPr>
          <w:rFonts w:ascii="Times New Roman" w:eastAsia="SimSun" w:hAnsi="Times New Roman" w:cs="Tahoma"/>
          <w:b/>
          <w:kern w:val="1"/>
          <w:sz w:val="26"/>
          <w:szCs w:val="28"/>
          <w:lang w:eastAsia="hi-IN" w:bidi="hi-IN"/>
        </w:rPr>
        <w:t>ОПРЕДЕЛЕНИЕ</w:t>
      </w:r>
    </w:p>
    <w:p w:rsidR="00ED63D2" w:rsidRPr="005D3B40" w:rsidRDefault="00ED63D2" w:rsidP="00ED63D2">
      <w:pPr>
        <w:widowControl w:val="0"/>
        <w:suppressAutoHyphens/>
        <w:spacing w:after="0" w:line="240" w:lineRule="auto"/>
        <w:jc w:val="center"/>
        <w:rPr>
          <w:rFonts w:ascii="Times New Roman" w:eastAsia="SimSun" w:hAnsi="Times New Roman" w:cs="Tahoma"/>
          <w:b/>
          <w:kern w:val="1"/>
          <w:sz w:val="26"/>
          <w:szCs w:val="28"/>
          <w:lang w:eastAsia="hi-IN" w:bidi="hi-IN"/>
        </w:rPr>
      </w:pPr>
      <w:r w:rsidRPr="005D3B40">
        <w:rPr>
          <w:rFonts w:ascii="Times New Roman" w:eastAsia="SimSun" w:hAnsi="Times New Roman" w:cs="Tahoma"/>
          <w:b/>
          <w:kern w:val="1"/>
          <w:sz w:val="26"/>
          <w:szCs w:val="28"/>
          <w:lang w:eastAsia="hi-IN" w:bidi="hi-IN"/>
        </w:rPr>
        <w:t>ОБ ОТЛ</w:t>
      </w:r>
      <w:r>
        <w:rPr>
          <w:rFonts w:ascii="Times New Roman" w:eastAsia="SimSun" w:hAnsi="Times New Roman" w:cs="Tahoma"/>
          <w:b/>
          <w:kern w:val="1"/>
          <w:sz w:val="26"/>
          <w:szCs w:val="28"/>
          <w:lang w:eastAsia="hi-IN" w:bidi="hi-IN"/>
        </w:rPr>
        <w:t>ОЖЕНИИ РАССМОТРЕНИЯ ДЕЛА № 04-68/1178</w:t>
      </w:r>
    </w:p>
    <w:p w:rsidR="00ED63D2" w:rsidRDefault="00ED63D2" w:rsidP="00ED63D2">
      <w:pPr>
        <w:widowControl w:val="0"/>
        <w:suppressAutoHyphens/>
        <w:autoSpaceDE w:val="0"/>
        <w:spacing w:after="0" w:line="240" w:lineRule="auto"/>
        <w:jc w:val="center"/>
        <w:rPr>
          <w:rFonts w:ascii="Times New Roman" w:eastAsia="SimSun" w:hAnsi="Times New Roman" w:cs="Times New Roman"/>
          <w:b/>
          <w:bCs/>
          <w:kern w:val="1"/>
          <w:sz w:val="26"/>
          <w:szCs w:val="26"/>
          <w:lang w:eastAsia="hi-IN" w:bidi="hi-IN"/>
        </w:rPr>
      </w:pPr>
    </w:p>
    <w:p w:rsidR="00ED63D2" w:rsidRPr="005D3B40" w:rsidRDefault="00ED63D2" w:rsidP="00ED63D2">
      <w:pPr>
        <w:widowControl w:val="0"/>
        <w:suppressAutoHyphens/>
        <w:spacing w:after="0" w:line="240" w:lineRule="auto"/>
        <w:jc w:val="both"/>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7 февраля 2014</w:t>
      </w:r>
      <w:r w:rsidRPr="005D3B40">
        <w:rPr>
          <w:rFonts w:ascii="Times New Roman" w:eastAsia="SimSun" w:hAnsi="Times New Roman" w:cs="Tahoma"/>
          <w:kern w:val="1"/>
          <w:sz w:val="26"/>
          <w:szCs w:val="28"/>
          <w:lang w:eastAsia="hi-IN" w:bidi="hi-IN"/>
        </w:rPr>
        <w:t xml:space="preserve"> г.                                                                   </w:t>
      </w:r>
      <w:r>
        <w:rPr>
          <w:rFonts w:ascii="Times New Roman" w:eastAsia="SimSun" w:hAnsi="Times New Roman" w:cs="Tahoma"/>
          <w:kern w:val="1"/>
          <w:sz w:val="26"/>
          <w:szCs w:val="28"/>
          <w:lang w:eastAsia="hi-IN" w:bidi="hi-IN"/>
        </w:rPr>
        <w:t xml:space="preserve">                           </w:t>
      </w:r>
      <w:r w:rsidRPr="005D3B40">
        <w:rPr>
          <w:rFonts w:ascii="Times New Roman" w:eastAsia="SimSun" w:hAnsi="Times New Roman" w:cs="Tahoma"/>
          <w:kern w:val="1"/>
          <w:sz w:val="26"/>
          <w:szCs w:val="28"/>
          <w:lang w:eastAsia="hi-IN" w:bidi="hi-IN"/>
        </w:rPr>
        <w:t xml:space="preserve"> г. Кострома</w:t>
      </w:r>
    </w:p>
    <w:p w:rsidR="00ED63D2" w:rsidRPr="005D3B40" w:rsidRDefault="00ED63D2" w:rsidP="00ED63D2">
      <w:pPr>
        <w:widowControl w:val="0"/>
        <w:suppressAutoHyphens/>
        <w:spacing w:after="0" w:line="240" w:lineRule="auto"/>
        <w:ind w:firstLine="585"/>
        <w:jc w:val="both"/>
        <w:rPr>
          <w:rFonts w:ascii="Times New Roman" w:eastAsia="SimSun" w:hAnsi="Times New Roman" w:cs="Tahoma"/>
          <w:kern w:val="1"/>
          <w:sz w:val="26"/>
          <w:szCs w:val="24"/>
          <w:lang w:eastAsia="hi-IN" w:bidi="hi-IN"/>
        </w:rPr>
      </w:pPr>
    </w:p>
    <w:p w:rsidR="00ED63D2" w:rsidRPr="005D3B40" w:rsidRDefault="00ED63D2" w:rsidP="00ED63D2">
      <w:pPr>
        <w:widowControl w:val="0"/>
        <w:suppressAutoHyphens/>
        <w:spacing w:after="0" w:line="240" w:lineRule="auto"/>
        <w:ind w:firstLine="709"/>
        <w:jc w:val="both"/>
        <w:rPr>
          <w:rFonts w:ascii="Times New Roman" w:eastAsia="SimSun" w:hAnsi="Times New Roman" w:cs="Tahoma"/>
          <w:kern w:val="1"/>
          <w:sz w:val="26"/>
          <w:szCs w:val="28"/>
          <w:lang w:eastAsia="hi-IN" w:bidi="hi-IN"/>
        </w:rPr>
      </w:pPr>
      <w:r w:rsidRPr="005D3B40">
        <w:rPr>
          <w:rFonts w:ascii="Times New Roman" w:eastAsia="SimSun" w:hAnsi="Times New Roman" w:cs="Tahoma"/>
          <w:kern w:val="1"/>
          <w:sz w:val="26"/>
          <w:szCs w:val="28"/>
          <w:lang w:eastAsia="hi-IN" w:bidi="hi-IN"/>
        </w:rPr>
        <w:t>Комиссия Управления Федеральной антимонопольной службы по Костромской области по рассмотрению дела о нарушении антимонопольного законодательства в составе:</w:t>
      </w:r>
    </w:p>
    <w:p w:rsidR="00ED63D2" w:rsidRDefault="00ED63D2" w:rsidP="00ED63D2">
      <w:pPr>
        <w:widowControl w:val="0"/>
        <w:suppressAutoHyphens/>
        <w:spacing w:after="0" w:line="240" w:lineRule="auto"/>
        <w:ind w:firstLine="709"/>
        <w:jc w:val="both"/>
        <w:rPr>
          <w:rFonts w:ascii="Times New Roman" w:eastAsia="SimSun" w:hAnsi="Times New Roman" w:cs="Tahoma"/>
          <w:kern w:val="1"/>
          <w:sz w:val="26"/>
          <w:szCs w:val="28"/>
          <w:lang w:eastAsia="hi-IN" w:bidi="hi-IN"/>
        </w:rPr>
      </w:pPr>
      <w:r w:rsidRPr="005D3B40">
        <w:rPr>
          <w:rFonts w:ascii="Times New Roman" w:eastAsia="SimSun" w:hAnsi="Times New Roman" w:cs="Tahoma"/>
          <w:kern w:val="1"/>
          <w:sz w:val="26"/>
          <w:szCs w:val="28"/>
          <w:lang w:eastAsia="hi-IN" w:bidi="hi-IN"/>
        </w:rPr>
        <w:t>Председатель Комиссии:</w:t>
      </w:r>
      <w:r>
        <w:rPr>
          <w:rFonts w:ascii="Times New Roman" w:eastAsia="SimSun" w:hAnsi="Times New Roman" w:cs="Tahoma"/>
          <w:kern w:val="1"/>
          <w:sz w:val="26"/>
          <w:szCs w:val="28"/>
          <w:lang w:eastAsia="hi-IN" w:bidi="hi-IN"/>
        </w:rPr>
        <w:t xml:space="preserve"> </w:t>
      </w:r>
      <w:proofErr w:type="spellStart"/>
      <w:r>
        <w:rPr>
          <w:rFonts w:ascii="Times New Roman" w:eastAsia="SimSun" w:hAnsi="Times New Roman" w:cs="Tahoma"/>
          <w:kern w:val="1"/>
          <w:sz w:val="26"/>
          <w:szCs w:val="28"/>
          <w:lang w:eastAsia="hi-IN" w:bidi="hi-IN"/>
        </w:rPr>
        <w:t>Радаева</w:t>
      </w:r>
      <w:proofErr w:type="spellEnd"/>
      <w:r>
        <w:rPr>
          <w:rFonts w:ascii="Times New Roman" w:eastAsia="SimSun" w:hAnsi="Times New Roman" w:cs="Tahoma"/>
          <w:kern w:val="1"/>
          <w:sz w:val="26"/>
          <w:szCs w:val="28"/>
          <w:lang w:eastAsia="hi-IN" w:bidi="hi-IN"/>
        </w:rPr>
        <w:t xml:space="preserve"> Марина Владимировна</w:t>
      </w:r>
      <w:r w:rsidRPr="005D3B40">
        <w:rPr>
          <w:rFonts w:ascii="Times New Roman" w:eastAsia="SimSun" w:hAnsi="Times New Roman" w:cs="Tahoma"/>
          <w:kern w:val="1"/>
          <w:sz w:val="26"/>
          <w:szCs w:val="28"/>
          <w:lang w:eastAsia="hi-IN" w:bidi="hi-IN"/>
        </w:rPr>
        <w:t xml:space="preserve">, заместитель руководителя - начальник </w:t>
      </w:r>
      <w:proofErr w:type="gramStart"/>
      <w:r w:rsidRPr="005D3B40">
        <w:rPr>
          <w:rFonts w:ascii="Times New Roman" w:eastAsia="SimSun" w:hAnsi="Times New Roman" w:cs="Tahoma"/>
          <w:kern w:val="1"/>
          <w:sz w:val="26"/>
          <w:szCs w:val="28"/>
          <w:lang w:eastAsia="hi-IN" w:bidi="hi-IN"/>
        </w:rPr>
        <w:t>отдела контроля органов власти Управления Федеральной антимонопольной службы</w:t>
      </w:r>
      <w:proofErr w:type="gramEnd"/>
      <w:r w:rsidRPr="005D3B40">
        <w:rPr>
          <w:rFonts w:ascii="Times New Roman" w:eastAsia="SimSun" w:hAnsi="Times New Roman" w:cs="Tahoma"/>
          <w:kern w:val="1"/>
          <w:sz w:val="26"/>
          <w:szCs w:val="28"/>
          <w:lang w:eastAsia="hi-IN" w:bidi="hi-IN"/>
        </w:rPr>
        <w:t xml:space="preserve"> по Костромской области; </w:t>
      </w:r>
    </w:p>
    <w:p w:rsidR="00ED63D2" w:rsidRPr="005D3B40" w:rsidRDefault="00ED63D2" w:rsidP="00ED63D2">
      <w:pPr>
        <w:widowControl w:val="0"/>
        <w:suppressAutoHyphens/>
        <w:spacing w:after="0" w:line="240" w:lineRule="auto"/>
        <w:ind w:firstLine="709"/>
        <w:jc w:val="both"/>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 xml:space="preserve">член Комиссии: </w:t>
      </w:r>
      <w:proofErr w:type="spellStart"/>
      <w:r>
        <w:rPr>
          <w:rFonts w:ascii="Times New Roman" w:eastAsia="SimSun" w:hAnsi="Times New Roman" w:cs="Tahoma"/>
          <w:kern w:val="1"/>
          <w:sz w:val="26"/>
          <w:szCs w:val="28"/>
          <w:lang w:eastAsia="hi-IN" w:bidi="hi-IN"/>
        </w:rPr>
        <w:t>Магомеднабиев</w:t>
      </w:r>
      <w:proofErr w:type="spellEnd"/>
      <w:r>
        <w:rPr>
          <w:rFonts w:ascii="Times New Roman" w:eastAsia="SimSun" w:hAnsi="Times New Roman" w:cs="Tahoma"/>
          <w:kern w:val="1"/>
          <w:sz w:val="26"/>
          <w:szCs w:val="28"/>
          <w:lang w:eastAsia="hi-IN" w:bidi="hi-IN"/>
        </w:rPr>
        <w:t xml:space="preserve"> Тимур Магомедович, главный государственный инспектор отдела контроля органов власти Костромского УФАС</w:t>
      </w:r>
      <w:r w:rsidR="008D637A">
        <w:rPr>
          <w:rFonts w:ascii="Times New Roman" w:eastAsia="SimSun" w:hAnsi="Times New Roman" w:cs="Tahoma"/>
          <w:kern w:val="1"/>
          <w:sz w:val="26"/>
          <w:szCs w:val="28"/>
          <w:lang w:eastAsia="hi-IN" w:bidi="hi-IN"/>
        </w:rPr>
        <w:t>,</w:t>
      </w:r>
    </w:p>
    <w:p w:rsidR="00ED63D2" w:rsidRDefault="00ED63D2" w:rsidP="00ED63D2">
      <w:pPr>
        <w:widowControl w:val="0"/>
        <w:suppressAutoHyphens/>
        <w:spacing w:after="0" w:line="240" w:lineRule="auto"/>
        <w:ind w:firstLine="709"/>
        <w:jc w:val="both"/>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член Комиссии: Дунаев Илья Владимирович, старший государственный инспектор отдела контроля органов власти Костромского УФАС России,</w:t>
      </w:r>
    </w:p>
    <w:p w:rsidR="00ED63D2" w:rsidRDefault="00ED63D2" w:rsidP="00ED63D2">
      <w:pPr>
        <w:widowControl w:val="0"/>
        <w:suppressAutoHyphens/>
        <w:spacing w:after="0" w:line="240" w:lineRule="auto"/>
        <w:ind w:firstLine="709"/>
        <w:jc w:val="both"/>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член Комиссии: Торопова Екатерина Валентиновна, старший государственный инспектор отдела контроля органов власти Костромского УФАС России,</w:t>
      </w:r>
    </w:p>
    <w:p w:rsidR="00ED63D2" w:rsidRPr="005D3B40" w:rsidRDefault="00ED63D2" w:rsidP="00ED63D2">
      <w:pPr>
        <w:widowControl w:val="0"/>
        <w:suppressAutoHyphens/>
        <w:spacing w:after="0" w:line="240" w:lineRule="auto"/>
        <w:ind w:firstLine="709"/>
        <w:jc w:val="both"/>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 xml:space="preserve">член Комиссии: Молодцов Алексей Владимирович, специалист первого </w:t>
      </w:r>
      <w:proofErr w:type="gramStart"/>
      <w:r>
        <w:rPr>
          <w:rFonts w:ascii="Times New Roman" w:eastAsia="SimSun" w:hAnsi="Times New Roman" w:cs="Tahoma"/>
          <w:kern w:val="1"/>
          <w:sz w:val="26"/>
          <w:szCs w:val="28"/>
          <w:lang w:eastAsia="hi-IN" w:bidi="hi-IN"/>
        </w:rPr>
        <w:t>разряда отдела контроля органов власти Костромского</w:t>
      </w:r>
      <w:proofErr w:type="gramEnd"/>
      <w:r>
        <w:rPr>
          <w:rFonts w:ascii="Times New Roman" w:eastAsia="SimSun" w:hAnsi="Times New Roman" w:cs="Tahoma"/>
          <w:kern w:val="1"/>
          <w:sz w:val="26"/>
          <w:szCs w:val="28"/>
          <w:lang w:eastAsia="hi-IN" w:bidi="hi-IN"/>
        </w:rPr>
        <w:t xml:space="preserve"> УФАС России.</w:t>
      </w:r>
    </w:p>
    <w:p w:rsidR="00ED63D2" w:rsidRDefault="00ED63D2" w:rsidP="00ED63D2">
      <w:pPr>
        <w:spacing w:after="0" w:line="240" w:lineRule="auto"/>
        <w:ind w:firstLine="709"/>
        <w:jc w:val="both"/>
        <w:rPr>
          <w:rFonts w:ascii="Times New Roman" w:eastAsia="SimSun" w:hAnsi="Times New Roman" w:cs="Tahoma"/>
          <w:kern w:val="1"/>
          <w:sz w:val="26"/>
          <w:szCs w:val="28"/>
          <w:lang w:eastAsia="hi-IN" w:bidi="hi-IN"/>
        </w:rPr>
      </w:pPr>
      <w:proofErr w:type="gramStart"/>
      <w:r w:rsidRPr="005D3B40">
        <w:rPr>
          <w:rFonts w:ascii="Times New Roman" w:eastAsia="SimSun" w:hAnsi="Times New Roman" w:cs="Tahoma"/>
          <w:kern w:val="1"/>
          <w:sz w:val="26"/>
          <w:szCs w:val="28"/>
          <w:lang w:eastAsia="hi-IN" w:bidi="hi-IN"/>
        </w:rPr>
        <w:t xml:space="preserve">приступив к рассмотрению дела </w:t>
      </w:r>
      <w:r>
        <w:rPr>
          <w:rFonts w:ascii="Times New Roman" w:eastAsia="SimSun" w:hAnsi="Times New Roman" w:cs="Tahoma"/>
          <w:b/>
          <w:kern w:val="1"/>
          <w:sz w:val="26"/>
          <w:szCs w:val="28"/>
          <w:lang w:eastAsia="hi-IN" w:bidi="hi-IN"/>
        </w:rPr>
        <w:t>№ 04-68/1178</w:t>
      </w:r>
      <w:r>
        <w:rPr>
          <w:rFonts w:ascii="Times New Roman" w:eastAsia="SimSun" w:hAnsi="Times New Roman" w:cs="Tahoma"/>
          <w:kern w:val="1"/>
          <w:sz w:val="26"/>
          <w:szCs w:val="28"/>
          <w:lang w:eastAsia="hi-IN" w:bidi="hi-IN"/>
        </w:rPr>
        <w:t xml:space="preserve"> </w:t>
      </w:r>
      <w:r w:rsidRPr="005D3B40">
        <w:rPr>
          <w:rFonts w:ascii="Times New Roman" w:eastAsia="SimSun" w:hAnsi="Times New Roman" w:cs="Tahoma"/>
          <w:kern w:val="1"/>
          <w:sz w:val="26"/>
          <w:szCs w:val="28"/>
          <w:lang w:eastAsia="hi-IN" w:bidi="hi-IN"/>
        </w:rPr>
        <w:t xml:space="preserve">по признакам нарушения Администрацией муниципального образования городское поселение город Нерехта муниципального района город Нерехта и </w:t>
      </w:r>
      <w:proofErr w:type="spellStart"/>
      <w:r w:rsidRPr="005D3B40">
        <w:rPr>
          <w:rFonts w:ascii="Times New Roman" w:eastAsia="SimSun" w:hAnsi="Times New Roman" w:cs="Tahoma"/>
          <w:kern w:val="1"/>
          <w:sz w:val="26"/>
          <w:szCs w:val="28"/>
          <w:lang w:eastAsia="hi-IN" w:bidi="hi-IN"/>
        </w:rPr>
        <w:t>Нерехтский</w:t>
      </w:r>
      <w:proofErr w:type="spellEnd"/>
      <w:r w:rsidRPr="005D3B40">
        <w:rPr>
          <w:rFonts w:ascii="Times New Roman" w:eastAsia="SimSun" w:hAnsi="Times New Roman" w:cs="Tahoma"/>
          <w:kern w:val="1"/>
          <w:sz w:val="26"/>
          <w:szCs w:val="28"/>
          <w:lang w:eastAsia="hi-IN" w:bidi="hi-IN"/>
        </w:rPr>
        <w:t xml:space="preserve"> район Костромской области (157800, Костромская область, </w:t>
      </w:r>
      <w:proofErr w:type="spellStart"/>
      <w:r w:rsidRPr="005D3B40">
        <w:rPr>
          <w:rFonts w:ascii="Times New Roman" w:eastAsia="SimSun" w:hAnsi="Times New Roman" w:cs="Tahoma"/>
          <w:kern w:val="1"/>
          <w:sz w:val="26"/>
          <w:szCs w:val="28"/>
          <w:lang w:eastAsia="hi-IN" w:bidi="hi-IN"/>
        </w:rPr>
        <w:t>Нерехтский</w:t>
      </w:r>
      <w:proofErr w:type="spellEnd"/>
      <w:r w:rsidRPr="005D3B40">
        <w:rPr>
          <w:rFonts w:ascii="Times New Roman" w:eastAsia="SimSun" w:hAnsi="Times New Roman" w:cs="Tahoma"/>
          <w:kern w:val="1"/>
          <w:sz w:val="26"/>
          <w:szCs w:val="28"/>
          <w:lang w:eastAsia="hi-IN" w:bidi="hi-IN"/>
        </w:rPr>
        <w:t xml:space="preserve"> район, г. Нерехта, ул. </w:t>
      </w:r>
      <w:proofErr w:type="spellStart"/>
      <w:r w:rsidRPr="005D3B40">
        <w:rPr>
          <w:rFonts w:ascii="Times New Roman" w:eastAsia="SimSun" w:hAnsi="Times New Roman" w:cs="Tahoma"/>
          <w:kern w:val="1"/>
          <w:sz w:val="26"/>
          <w:szCs w:val="28"/>
          <w:lang w:eastAsia="hi-IN" w:bidi="hi-IN"/>
        </w:rPr>
        <w:t>Нерехтская</w:t>
      </w:r>
      <w:proofErr w:type="spellEnd"/>
      <w:r w:rsidRPr="005D3B40">
        <w:rPr>
          <w:rFonts w:ascii="Times New Roman" w:eastAsia="SimSun" w:hAnsi="Times New Roman" w:cs="Tahoma"/>
          <w:kern w:val="1"/>
          <w:sz w:val="26"/>
          <w:szCs w:val="28"/>
          <w:lang w:eastAsia="hi-IN" w:bidi="hi-IN"/>
        </w:rPr>
        <w:t xml:space="preserve">, д.1) части 3 статьи 15 Федерального закона от 26.07.2006 № 135-ФЗ «О защите конкуренции»., Советом депутатов городского поселения город Нерехта (157800, Костромская область, </w:t>
      </w:r>
      <w:proofErr w:type="spellStart"/>
      <w:r w:rsidRPr="005D3B40">
        <w:rPr>
          <w:rFonts w:ascii="Times New Roman" w:eastAsia="SimSun" w:hAnsi="Times New Roman" w:cs="Tahoma"/>
          <w:kern w:val="1"/>
          <w:sz w:val="26"/>
          <w:szCs w:val="28"/>
          <w:lang w:eastAsia="hi-IN" w:bidi="hi-IN"/>
        </w:rPr>
        <w:t>Нерехтский</w:t>
      </w:r>
      <w:proofErr w:type="spellEnd"/>
      <w:r w:rsidRPr="005D3B40">
        <w:rPr>
          <w:rFonts w:ascii="Times New Roman" w:eastAsia="SimSun" w:hAnsi="Times New Roman" w:cs="Tahoma"/>
          <w:kern w:val="1"/>
          <w:sz w:val="26"/>
          <w:szCs w:val="28"/>
          <w:lang w:eastAsia="hi-IN" w:bidi="hi-IN"/>
        </w:rPr>
        <w:t xml:space="preserve"> район, г</w:t>
      </w:r>
      <w:proofErr w:type="gramEnd"/>
      <w:r w:rsidRPr="005D3B40">
        <w:rPr>
          <w:rFonts w:ascii="Times New Roman" w:eastAsia="SimSun" w:hAnsi="Times New Roman" w:cs="Tahoma"/>
          <w:kern w:val="1"/>
          <w:sz w:val="26"/>
          <w:szCs w:val="28"/>
          <w:lang w:eastAsia="hi-IN" w:bidi="hi-IN"/>
        </w:rPr>
        <w:t xml:space="preserve">. Нерехта, ул. </w:t>
      </w:r>
      <w:proofErr w:type="spellStart"/>
      <w:r w:rsidRPr="005D3B40">
        <w:rPr>
          <w:rFonts w:ascii="Times New Roman" w:eastAsia="SimSun" w:hAnsi="Times New Roman" w:cs="Tahoma"/>
          <w:kern w:val="1"/>
          <w:sz w:val="26"/>
          <w:szCs w:val="28"/>
          <w:lang w:eastAsia="hi-IN" w:bidi="hi-IN"/>
        </w:rPr>
        <w:t>Нерехтская</w:t>
      </w:r>
      <w:proofErr w:type="spellEnd"/>
      <w:r w:rsidRPr="005D3B40">
        <w:rPr>
          <w:rFonts w:ascii="Times New Roman" w:eastAsia="SimSun" w:hAnsi="Times New Roman" w:cs="Tahoma"/>
          <w:kern w:val="1"/>
          <w:sz w:val="26"/>
          <w:szCs w:val="28"/>
          <w:lang w:eastAsia="hi-IN" w:bidi="hi-IN"/>
        </w:rPr>
        <w:t>, д.1) пунктов 2, 9 статьи 15</w:t>
      </w:r>
      <w:r w:rsidRPr="005D3B40">
        <w:rPr>
          <w:rFonts w:ascii="Times New Roman" w:eastAsia="SimSun" w:hAnsi="Times New Roman" w:cs="Tahoma"/>
          <w:kern w:val="1"/>
          <w:sz w:val="26"/>
          <w:szCs w:val="24"/>
          <w:lang w:eastAsia="hi-IN" w:bidi="hi-IN"/>
        </w:rPr>
        <w:t xml:space="preserve"> </w:t>
      </w:r>
      <w:r w:rsidRPr="005D3B40">
        <w:rPr>
          <w:rFonts w:ascii="Times New Roman" w:eastAsia="SimSun" w:hAnsi="Times New Roman" w:cs="Tahoma"/>
          <w:kern w:val="1"/>
          <w:sz w:val="26"/>
          <w:szCs w:val="28"/>
          <w:lang w:eastAsia="hi-IN" w:bidi="hi-IN"/>
        </w:rPr>
        <w:t xml:space="preserve">Федерального закона от 26.07.2006 № 135-ФЗ «О защите конкуренции», Муниципальным бюджетным учреждением «Архитектура, градостроительство и городское хозяйство» (157802, Костромская </w:t>
      </w:r>
      <w:proofErr w:type="spellStart"/>
      <w:proofErr w:type="gramStart"/>
      <w:r w:rsidRPr="005D3B40">
        <w:rPr>
          <w:rFonts w:ascii="Times New Roman" w:eastAsia="SimSun" w:hAnsi="Times New Roman" w:cs="Tahoma"/>
          <w:kern w:val="1"/>
          <w:sz w:val="26"/>
          <w:szCs w:val="28"/>
          <w:lang w:eastAsia="hi-IN" w:bidi="hi-IN"/>
        </w:rPr>
        <w:t>обл</w:t>
      </w:r>
      <w:proofErr w:type="spellEnd"/>
      <w:proofErr w:type="gramEnd"/>
      <w:r w:rsidRPr="005D3B40">
        <w:rPr>
          <w:rFonts w:ascii="Times New Roman" w:eastAsia="SimSun" w:hAnsi="Times New Roman" w:cs="Tahoma"/>
          <w:kern w:val="1"/>
          <w:sz w:val="26"/>
          <w:szCs w:val="28"/>
          <w:lang w:eastAsia="hi-IN" w:bidi="hi-IN"/>
        </w:rPr>
        <w:t xml:space="preserve">, </w:t>
      </w:r>
      <w:proofErr w:type="spellStart"/>
      <w:r w:rsidRPr="005D3B40">
        <w:rPr>
          <w:rFonts w:ascii="Times New Roman" w:eastAsia="SimSun" w:hAnsi="Times New Roman" w:cs="Tahoma"/>
          <w:kern w:val="1"/>
          <w:sz w:val="26"/>
          <w:szCs w:val="28"/>
          <w:lang w:eastAsia="hi-IN" w:bidi="hi-IN"/>
        </w:rPr>
        <w:t>Нерехтский</w:t>
      </w:r>
      <w:proofErr w:type="spellEnd"/>
      <w:r w:rsidRPr="005D3B40">
        <w:rPr>
          <w:rFonts w:ascii="Times New Roman" w:eastAsia="SimSun" w:hAnsi="Times New Roman" w:cs="Tahoma"/>
          <w:kern w:val="1"/>
          <w:sz w:val="26"/>
          <w:szCs w:val="28"/>
          <w:lang w:eastAsia="hi-IN" w:bidi="hi-IN"/>
        </w:rPr>
        <w:t xml:space="preserve"> р-н, Нерехта г, Красноармейская </w:t>
      </w:r>
      <w:proofErr w:type="spellStart"/>
      <w:r w:rsidRPr="005D3B40">
        <w:rPr>
          <w:rFonts w:ascii="Times New Roman" w:eastAsia="SimSun" w:hAnsi="Times New Roman" w:cs="Tahoma"/>
          <w:kern w:val="1"/>
          <w:sz w:val="26"/>
          <w:szCs w:val="28"/>
          <w:lang w:eastAsia="hi-IN" w:bidi="hi-IN"/>
        </w:rPr>
        <w:t>ул</w:t>
      </w:r>
      <w:proofErr w:type="spellEnd"/>
      <w:r w:rsidRPr="005D3B40">
        <w:rPr>
          <w:rFonts w:ascii="Times New Roman" w:eastAsia="SimSun" w:hAnsi="Times New Roman" w:cs="Tahoma"/>
          <w:kern w:val="1"/>
          <w:sz w:val="26"/>
          <w:szCs w:val="28"/>
          <w:lang w:eastAsia="hi-IN" w:bidi="hi-IN"/>
        </w:rPr>
        <w:t xml:space="preserve">, 14)  пункта 9 части 1 статьи 15 Федерального закона от 26.07.2006 </w:t>
      </w:r>
      <w:r>
        <w:rPr>
          <w:rFonts w:ascii="Times New Roman" w:eastAsia="SimSun" w:hAnsi="Times New Roman" w:cs="Tahoma"/>
          <w:kern w:val="1"/>
          <w:sz w:val="26"/>
          <w:szCs w:val="28"/>
          <w:lang w:eastAsia="hi-IN" w:bidi="hi-IN"/>
        </w:rPr>
        <w:t>№ 135-ФЗ «О защите конкуренции»</w:t>
      </w:r>
    </w:p>
    <w:p w:rsidR="00AB663A" w:rsidRDefault="00AB663A" w:rsidP="00ED63D2">
      <w:pPr>
        <w:spacing w:after="0" w:line="240" w:lineRule="auto"/>
        <w:ind w:firstLine="709"/>
        <w:jc w:val="both"/>
        <w:rPr>
          <w:rFonts w:ascii="Times New Roman" w:eastAsia="SimSun" w:hAnsi="Times New Roman" w:cs="Tahoma"/>
          <w:kern w:val="1"/>
          <w:sz w:val="26"/>
          <w:szCs w:val="28"/>
          <w:lang w:eastAsia="hi-IN" w:bidi="hi-IN"/>
        </w:rPr>
      </w:pPr>
    </w:p>
    <w:p w:rsidR="00ED63D2" w:rsidRDefault="00ED63D2" w:rsidP="00ED63D2">
      <w:pPr>
        <w:spacing w:after="0" w:line="240" w:lineRule="auto"/>
        <w:ind w:firstLine="709"/>
        <w:jc w:val="both"/>
        <w:rPr>
          <w:rFonts w:ascii="Times New Roman" w:eastAsia="SimSun" w:hAnsi="Times New Roman" w:cs="Tahoma"/>
          <w:kern w:val="1"/>
          <w:sz w:val="26"/>
          <w:szCs w:val="28"/>
          <w:lang w:eastAsia="hi-IN" w:bidi="hi-IN"/>
        </w:rPr>
      </w:pPr>
      <w:r w:rsidRPr="005D3B40">
        <w:rPr>
          <w:rFonts w:ascii="Times New Roman" w:eastAsia="SimSun" w:hAnsi="Times New Roman" w:cs="Tahoma"/>
          <w:kern w:val="1"/>
          <w:sz w:val="26"/>
          <w:szCs w:val="28"/>
          <w:lang w:eastAsia="hi-IN" w:bidi="hi-IN"/>
        </w:rPr>
        <w:t>установила:</w:t>
      </w:r>
    </w:p>
    <w:p w:rsidR="00AB663A" w:rsidRPr="005D3B40" w:rsidRDefault="00AB663A" w:rsidP="00ED63D2">
      <w:pPr>
        <w:spacing w:after="0" w:line="240" w:lineRule="auto"/>
        <w:ind w:firstLine="709"/>
        <w:jc w:val="both"/>
        <w:rPr>
          <w:rFonts w:ascii="Times New Roman" w:eastAsia="SimSun" w:hAnsi="Times New Roman" w:cs="Tahoma"/>
          <w:kern w:val="1"/>
          <w:sz w:val="26"/>
          <w:szCs w:val="28"/>
          <w:lang w:eastAsia="hi-IN" w:bidi="hi-IN"/>
        </w:rPr>
      </w:pPr>
    </w:p>
    <w:p w:rsidR="00ED63D2" w:rsidRPr="005D3B40" w:rsidRDefault="00ED63D2" w:rsidP="00ED63D2">
      <w:pPr>
        <w:widowControl w:val="0"/>
        <w:suppressAutoHyphens/>
        <w:spacing w:after="0" w:line="240" w:lineRule="auto"/>
        <w:ind w:firstLine="709"/>
        <w:jc w:val="both"/>
        <w:rPr>
          <w:rFonts w:ascii="Times New Roman" w:eastAsia="SimSun" w:hAnsi="Times New Roman" w:cs="Tahoma"/>
          <w:kern w:val="1"/>
          <w:sz w:val="26"/>
          <w:szCs w:val="28"/>
          <w:lang w:eastAsia="hi-IN" w:bidi="hi-IN"/>
        </w:rPr>
      </w:pPr>
      <w:r w:rsidRPr="005D3B40">
        <w:rPr>
          <w:rFonts w:ascii="Times New Roman" w:eastAsia="SimSun" w:hAnsi="Times New Roman" w:cs="Tahoma"/>
          <w:kern w:val="1"/>
          <w:sz w:val="26"/>
          <w:szCs w:val="28"/>
          <w:lang w:eastAsia="hi-IN" w:bidi="hi-IN"/>
        </w:rPr>
        <w:tab/>
      </w:r>
      <w:r>
        <w:rPr>
          <w:rFonts w:ascii="Times New Roman" w:eastAsia="SimSun" w:hAnsi="Times New Roman" w:cs="Tahoma"/>
          <w:kern w:val="1"/>
          <w:sz w:val="26"/>
          <w:szCs w:val="28"/>
          <w:lang w:eastAsia="hi-IN" w:bidi="hi-IN"/>
        </w:rPr>
        <w:t xml:space="preserve">В связи с необходимостью получения дополнительных доказательств, в соответствии с пунктами 2, 3 части 1 статьи 47 Федерального закона «О защите конкуренции» от 26.07.2006 № 135-ФЗ </w:t>
      </w:r>
      <w:r w:rsidRPr="005D3B40">
        <w:rPr>
          <w:rFonts w:ascii="Times New Roman" w:eastAsia="SimSun" w:hAnsi="Times New Roman" w:cs="Tahoma"/>
          <w:kern w:val="1"/>
          <w:sz w:val="26"/>
          <w:szCs w:val="28"/>
          <w:lang w:eastAsia="hi-IN" w:bidi="hi-IN"/>
        </w:rPr>
        <w:t xml:space="preserve">Комиссия </w:t>
      </w:r>
      <w:r w:rsidRPr="005D3B40">
        <w:rPr>
          <w:rFonts w:ascii="Times New Roman" w:eastAsia="SimSun" w:hAnsi="Times New Roman" w:cs="Tahoma"/>
          <w:b/>
          <w:kern w:val="1"/>
          <w:sz w:val="26"/>
          <w:szCs w:val="28"/>
          <w:lang w:eastAsia="hi-IN" w:bidi="hi-IN"/>
        </w:rPr>
        <w:t>определила:</w:t>
      </w:r>
    </w:p>
    <w:p w:rsidR="00ED63D2" w:rsidRPr="005D3B40" w:rsidRDefault="00ED63D2" w:rsidP="00ED63D2">
      <w:pPr>
        <w:widowControl w:val="0"/>
        <w:suppressAutoHyphens/>
        <w:spacing w:after="0" w:line="240" w:lineRule="auto"/>
        <w:ind w:firstLine="709"/>
        <w:jc w:val="both"/>
        <w:rPr>
          <w:rFonts w:ascii="Times New Roman" w:eastAsia="SimSun" w:hAnsi="Times New Roman" w:cs="Tahoma"/>
          <w:kern w:val="1"/>
          <w:sz w:val="24"/>
          <w:szCs w:val="24"/>
          <w:lang w:eastAsia="hi-IN" w:bidi="hi-IN"/>
        </w:rPr>
      </w:pPr>
    </w:p>
    <w:p w:rsidR="00ED63D2" w:rsidRPr="00532B90" w:rsidRDefault="00ED63D2" w:rsidP="00ED63D2">
      <w:pPr>
        <w:widowControl w:val="0"/>
        <w:numPr>
          <w:ilvl w:val="0"/>
          <w:numId w:val="1"/>
        </w:numPr>
        <w:suppressAutoHyphens/>
        <w:spacing w:after="0" w:line="240" w:lineRule="auto"/>
        <w:ind w:left="0" w:firstLine="709"/>
        <w:jc w:val="both"/>
        <w:rPr>
          <w:rFonts w:ascii="Times New Roman" w:eastAsia="SimSun" w:hAnsi="Times New Roman" w:cs="Times New Roman"/>
          <w:kern w:val="1"/>
          <w:sz w:val="26"/>
          <w:szCs w:val="26"/>
          <w:lang w:eastAsia="hi-IN" w:bidi="hi-IN"/>
        </w:rPr>
      </w:pPr>
      <w:r w:rsidRPr="00532B90">
        <w:rPr>
          <w:rFonts w:ascii="Times New Roman" w:eastAsia="SimSun" w:hAnsi="Times New Roman" w:cs="Times New Roman"/>
          <w:kern w:val="1"/>
          <w:sz w:val="26"/>
          <w:szCs w:val="26"/>
          <w:lang w:eastAsia="hi-IN" w:bidi="hi-IN"/>
        </w:rPr>
        <w:t xml:space="preserve">Отложить рассмотрение дела </w:t>
      </w:r>
      <w:r w:rsidRPr="00532B90">
        <w:rPr>
          <w:rFonts w:ascii="Times New Roman" w:eastAsia="SimSun" w:hAnsi="Times New Roman" w:cs="Times New Roman"/>
          <w:b/>
          <w:kern w:val="1"/>
          <w:sz w:val="26"/>
          <w:szCs w:val="26"/>
          <w:lang w:eastAsia="hi-IN" w:bidi="hi-IN"/>
        </w:rPr>
        <w:t>№ 04-68/1178</w:t>
      </w:r>
      <w:r w:rsidRPr="00532B90">
        <w:rPr>
          <w:rFonts w:ascii="Times New Roman" w:eastAsia="SimSun" w:hAnsi="Times New Roman" w:cs="Times New Roman"/>
          <w:kern w:val="1"/>
          <w:sz w:val="26"/>
          <w:szCs w:val="26"/>
          <w:lang w:eastAsia="hi-IN" w:bidi="hi-IN"/>
        </w:rPr>
        <w:t>.</w:t>
      </w:r>
    </w:p>
    <w:p w:rsidR="00ED63D2" w:rsidRDefault="00ED63D2" w:rsidP="00ED63D2">
      <w:pPr>
        <w:widowControl w:val="0"/>
        <w:numPr>
          <w:ilvl w:val="0"/>
          <w:numId w:val="1"/>
        </w:numPr>
        <w:suppressAutoHyphens/>
        <w:spacing w:after="0" w:line="240" w:lineRule="auto"/>
        <w:ind w:left="0" w:firstLine="709"/>
        <w:jc w:val="both"/>
        <w:rPr>
          <w:rFonts w:ascii="Times New Roman" w:eastAsia="SimSun" w:hAnsi="Times New Roman" w:cs="Times New Roman"/>
          <w:kern w:val="1"/>
          <w:sz w:val="26"/>
          <w:szCs w:val="26"/>
          <w:lang w:eastAsia="hi-IN" w:bidi="hi-IN"/>
        </w:rPr>
      </w:pPr>
      <w:r w:rsidRPr="00532B90">
        <w:rPr>
          <w:rFonts w:ascii="Times New Roman" w:eastAsia="SimSun" w:hAnsi="Times New Roman" w:cs="Times New Roman"/>
          <w:kern w:val="1"/>
          <w:sz w:val="26"/>
          <w:szCs w:val="26"/>
          <w:lang w:eastAsia="hi-IN" w:bidi="hi-IN"/>
        </w:rPr>
        <w:t xml:space="preserve">Назначить рассмотрение дела </w:t>
      </w:r>
      <w:r w:rsidRPr="00532B90">
        <w:rPr>
          <w:rFonts w:ascii="Times New Roman" w:eastAsia="SimSun" w:hAnsi="Times New Roman" w:cs="Times New Roman"/>
          <w:b/>
          <w:kern w:val="1"/>
          <w:sz w:val="26"/>
          <w:szCs w:val="26"/>
          <w:lang w:eastAsia="hi-IN" w:bidi="hi-IN"/>
        </w:rPr>
        <w:t>№ 04-68/1178</w:t>
      </w:r>
      <w:r w:rsidRPr="00532B90">
        <w:rPr>
          <w:rFonts w:ascii="Times New Roman" w:eastAsia="SimSun" w:hAnsi="Times New Roman" w:cs="Times New Roman"/>
          <w:kern w:val="1"/>
          <w:sz w:val="26"/>
          <w:szCs w:val="26"/>
          <w:lang w:eastAsia="hi-IN" w:bidi="hi-IN"/>
        </w:rPr>
        <w:t xml:space="preserve"> </w:t>
      </w:r>
      <w:r w:rsidR="008D637A">
        <w:rPr>
          <w:rFonts w:ascii="Times New Roman" w:eastAsia="SimSun" w:hAnsi="Times New Roman" w:cs="Times New Roman"/>
          <w:b/>
          <w:bCs/>
          <w:kern w:val="1"/>
          <w:sz w:val="26"/>
          <w:szCs w:val="26"/>
          <w:lang w:eastAsia="hi-IN" w:bidi="hi-IN"/>
        </w:rPr>
        <w:t>на 26</w:t>
      </w:r>
      <w:r w:rsidRPr="00532B90">
        <w:rPr>
          <w:rFonts w:ascii="Times New Roman" w:eastAsia="SimSun" w:hAnsi="Times New Roman" w:cs="Times New Roman"/>
          <w:b/>
          <w:bCs/>
          <w:kern w:val="1"/>
          <w:sz w:val="26"/>
          <w:szCs w:val="26"/>
          <w:lang w:eastAsia="hi-IN" w:bidi="hi-IN"/>
        </w:rPr>
        <w:t xml:space="preserve"> февраля 2</w:t>
      </w:r>
      <w:r w:rsidRPr="00532B90">
        <w:rPr>
          <w:rFonts w:ascii="Times New Roman" w:eastAsia="SimSun" w:hAnsi="Times New Roman" w:cs="Times New Roman"/>
          <w:b/>
          <w:kern w:val="1"/>
          <w:sz w:val="26"/>
          <w:szCs w:val="26"/>
          <w:lang w:eastAsia="hi-IN" w:bidi="hi-IN"/>
        </w:rPr>
        <w:t xml:space="preserve">014 г. </w:t>
      </w:r>
      <w:r w:rsidRPr="00532B90">
        <w:rPr>
          <w:rFonts w:ascii="Times New Roman" w:eastAsia="SimSun" w:hAnsi="Times New Roman" w:cs="Times New Roman"/>
          <w:kern w:val="1"/>
          <w:sz w:val="26"/>
          <w:szCs w:val="26"/>
          <w:lang w:eastAsia="hi-IN" w:bidi="hi-IN"/>
        </w:rPr>
        <w:t>на</w:t>
      </w:r>
      <w:r w:rsidRPr="00532B90">
        <w:rPr>
          <w:rFonts w:ascii="Times New Roman" w:eastAsia="SimSun" w:hAnsi="Times New Roman" w:cs="Times New Roman"/>
          <w:b/>
          <w:kern w:val="1"/>
          <w:sz w:val="26"/>
          <w:szCs w:val="26"/>
          <w:lang w:eastAsia="hi-IN" w:bidi="hi-IN"/>
        </w:rPr>
        <w:t xml:space="preserve"> </w:t>
      </w:r>
      <w:r w:rsidRPr="00532B90">
        <w:rPr>
          <w:rFonts w:ascii="Times New Roman" w:eastAsia="SimSun" w:hAnsi="Times New Roman" w:cs="Times New Roman"/>
          <w:b/>
          <w:bCs/>
          <w:kern w:val="1"/>
          <w:sz w:val="26"/>
          <w:szCs w:val="26"/>
          <w:lang w:eastAsia="hi-IN" w:bidi="hi-IN"/>
        </w:rPr>
        <w:t>10 час</w:t>
      </w:r>
      <w:r w:rsidRPr="00532B90">
        <w:rPr>
          <w:rFonts w:ascii="Times New Roman" w:eastAsia="SimSun" w:hAnsi="Times New Roman" w:cs="Times New Roman"/>
          <w:b/>
          <w:kern w:val="1"/>
          <w:sz w:val="26"/>
          <w:szCs w:val="26"/>
          <w:lang w:eastAsia="hi-IN" w:bidi="hi-IN"/>
        </w:rPr>
        <w:t xml:space="preserve">ов 00 минут </w:t>
      </w:r>
      <w:r w:rsidRPr="00532B90">
        <w:rPr>
          <w:rFonts w:ascii="Times New Roman" w:eastAsia="SimSun" w:hAnsi="Times New Roman" w:cs="Times New Roman"/>
          <w:kern w:val="1"/>
          <w:sz w:val="26"/>
          <w:szCs w:val="26"/>
          <w:lang w:eastAsia="hi-IN" w:bidi="hi-IN"/>
        </w:rPr>
        <w:t>по адресу: г. Кострома, ул. Калиновская, д. 38, 4 этаж.</w:t>
      </w:r>
    </w:p>
    <w:p w:rsidR="00ED63D2" w:rsidRPr="00532B90" w:rsidRDefault="00ED63D2" w:rsidP="00ED63D2">
      <w:pPr>
        <w:widowControl w:val="0"/>
        <w:suppressAutoHyphens/>
        <w:spacing w:after="0" w:line="240" w:lineRule="auto"/>
        <w:ind w:firstLine="709"/>
        <w:jc w:val="both"/>
        <w:rPr>
          <w:rFonts w:ascii="Times New Roman" w:eastAsia="SimSun" w:hAnsi="Times New Roman" w:cs="Times New Roman"/>
          <w:kern w:val="1"/>
          <w:sz w:val="26"/>
          <w:szCs w:val="26"/>
          <w:lang w:eastAsia="hi-IN" w:bidi="hi-IN"/>
        </w:rPr>
      </w:pPr>
    </w:p>
    <w:p w:rsidR="00ED63D2" w:rsidRPr="00532B90" w:rsidRDefault="00ED63D2" w:rsidP="00ED63D2">
      <w:pPr>
        <w:pStyle w:val="a3"/>
        <w:numPr>
          <w:ilvl w:val="0"/>
          <w:numId w:val="1"/>
        </w:numPr>
        <w:spacing w:after="0" w:line="240" w:lineRule="auto"/>
        <w:ind w:left="0" w:firstLine="709"/>
        <w:jc w:val="both"/>
        <w:rPr>
          <w:rFonts w:ascii="Times New Roman" w:hAnsi="Times New Roman" w:cs="Times New Roman"/>
          <w:sz w:val="26"/>
          <w:szCs w:val="26"/>
        </w:rPr>
      </w:pPr>
      <w:r w:rsidRPr="00532B90">
        <w:rPr>
          <w:rFonts w:ascii="Times New Roman" w:hAnsi="Times New Roman" w:cs="Times New Roman"/>
          <w:sz w:val="26"/>
          <w:szCs w:val="26"/>
        </w:rPr>
        <w:t xml:space="preserve">Администрации городского поселения г. Нерехта представить в </w:t>
      </w:r>
      <w:proofErr w:type="gramStart"/>
      <w:r w:rsidRPr="00532B90">
        <w:rPr>
          <w:rFonts w:ascii="Times New Roman" w:hAnsi="Times New Roman" w:cs="Times New Roman"/>
          <w:sz w:val="26"/>
          <w:szCs w:val="26"/>
        </w:rPr>
        <w:t>Кост</w:t>
      </w:r>
      <w:r>
        <w:rPr>
          <w:rFonts w:ascii="Times New Roman" w:hAnsi="Times New Roman" w:cs="Times New Roman"/>
          <w:sz w:val="26"/>
          <w:szCs w:val="26"/>
        </w:rPr>
        <w:t>ромское</w:t>
      </w:r>
      <w:proofErr w:type="gramEnd"/>
      <w:r>
        <w:rPr>
          <w:rFonts w:ascii="Times New Roman" w:hAnsi="Times New Roman" w:cs="Times New Roman"/>
          <w:sz w:val="26"/>
          <w:szCs w:val="26"/>
        </w:rPr>
        <w:t xml:space="preserve"> УФАС России </w:t>
      </w:r>
      <w:r w:rsidR="008D637A">
        <w:rPr>
          <w:rFonts w:ascii="Times New Roman" w:hAnsi="Times New Roman" w:cs="Times New Roman"/>
          <w:b/>
          <w:sz w:val="26"/>
          <w:szCs w:val="26"/>
        </w:rPr>
        <w:t>в срок до 1</w:t>
      </w:r>
      <w:r w:rsidRPr="00A64198">
        <w:rPr>
          <w:rFonts w:ascii="Times New Roman" w:hAnsi="Times New Roman" w:cs="Times New Roman"/>
          <w:b/>
          <w:sz w:val="26"/>
          <w:szCs w:val="26"/>
        </w:rPr>
        <w:t>7</w:t>
      </w:r>
      <w:r w:rsidR="008D637A">
        <w:rPr>
          <w:rFonts w:ascii="Times New Roman" w:hAnsi="Times New Roman" w:cs="Times New Roman"/>
          <w:b/>
          <w:sz w:val="26"/>
          <w:szCs w:val="26"/>
        </w:rPr>
        <w:t xml:space="preserve"> февраля</w:t>
      </w:r>
      <w:r w:rsidRPr="00A64198">
        <w:rPr>
          <w:rFonts w:ascii="Times New Roman" w:hAnsi="Times New Roman" w:cs="Times New Roman"/>
          <w:b/>
          <w:sz w:val="26"/>
          <w:szCs w:val="26"/>
        </w:rPr>
        <w:t xml:space="preserve"> 2014 года</w:t>
      </w:r>
      <w:r w:rsidRPr="00532B90">
        <w:rPr>
          <w:rFonts w:ascii="Times New Roman" w:hAnsi="Times New Roman" w:cs="Times New Roman"/>
          <w:sz w:val="26"/>
          <w:szCs w:val="26"/>
        </w:rPr>
        <w:t xml:space="preserve"> следующие документы и информацию:</w:t>
      </w:r>
    </w:p>
    <w:p w:rsidR="008D637A" w:rsidRDefault="00ED63D2" w:rsidP="00ED63D2">
      <w:pPr>
        <w:widowControl w:val="0"/>
        <w:suppressAutoHyphens/>
        <w:spacing w:after="0" w:line="240" w:lineRule="auto"/>
        <w:ind w:firstLine="709"/>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w:t>
      </w:r>
      <w:r w:rsidR="008D637A">
        <w:rPr>
          <w:rFonts w:ascii="Times New Roman" w:eastAsia="SimSun" w:hAnsi="Times New Roman" w:cs="Times New Roman"/>
          <w:kern w:val="1"/>
          <w:sz w:val="26"/>
          <w:szCs w:val="26"/>
          <w:lang w:eastAsia="hi-IN" w:bidi="hi-IN"/>
        </w:rPr>
        <w:t xml:space="preserve"> правовые основания включения в Устав муниципального бюджетного учреждения «Архитектура, градостроительство и городское хозяйство» </w:t>
      </w:r>
      <w:r>
        <w:rPr>
          <w:rFonts w:ascii="Times New Roman" w:eastAsia="SimSun" w:hAnsi="Times New Roman" w:cs="Times New Roman"/>
          <w:kern w:val="1"/>
          <w:sz w:val="26"/>
          <w:szCs w:val="26"/>
          <w:lang w:eastAsia="hi-IN" w:bidi="hi-IN"/>
        </w:rPr>
        <w:t xml:space="preserve"> </w:t>
      </w:r>
      <w:r w:rsidR="008D637A">
        <w:rPr>
          <w:rFonts w:ascii="Times New Roman" w:eastAsia="SimSun" w:hAnsi="Times New Roman" w:cs="Times New Roman"/>
          <w:kern w:val="1"/>
          <w:sz w:val="26"/>
          <w:szCs w:val="26"/>
          <w:lang w:eastAsia="hi-IN" w:bidi="hi-IN"/>
        </w:rPr>
        <w:t>пункта 2.3.15 – осуществление выдачи разрешения на производство земляных работ.</w:t>
      </w:r>
    </w:p>
    <w:p w:rsidR="00965332" w:rsidRDefault="00A86B17" w:rsidP="00CB60D4">
      <w:pPr>
        <w:widowControl w:val="0"/>
        <w:suppressAutoHyphens/>
        <w:spacing w:after="0" w:line="240" w:lineRule="auto"/>
        <w:ind w:firstLine="709"/>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 предоставить копию</w:t>
      </w:r>
      <w:r w:rsidR="007C1C85">
        <w:rPr>
          <w:rFonts w:ascii="Times New Roman" w:eastAsia="SimSun" w:hAnsi="Times New Roman" w:cs="Times New Roman"/>
          <w:kern w:val="1"/>
          <w:sz w:val="26"/>
          <w:szCs w:val="26"/>
          <w:lang w:eastAsia="hi-IN" w:bidi="hi-IN"/>
        </w:rPr>
        <w:t xml:space="preserve"> действовавших на момент </w:t>
      </w:r>
      <w:r w:rsidR="00C56A75">
        <w:rPr>
          <w:rFonts w:ascii="Times New Roman" w:eastAsia="SimSun" w:hAnsi="Times New Roman" w:cs="Times New Roman"/>
          <w:kern w:val="1"/>
          <w:sz w:val="26"/>
          <w:szCs w:val="26"/>
          <w:lang w:eastAsia="hi-IN" w:bidi="hi-IN"/>
        </w:rPr>
        <w:t>выдач</w:t>
      </w:r>
      <w:proofErr w:type="gramStart"/>
      <w:r w:rsidR="00C56A75">
        <w:rPr>
          <w:rFonts w:ascii="Times New Roman" w:eastAsia="SimSun" w:hAnsi="Times New Roman" w:cs="Times New Roman"/>
          <w:kern w:val="1"/>
          <w:sz w:val="26"/>
          <w:szCs w:val="26"/>
          <w:lang w:eastAsia="hi-IN" w:bidi="hi-IN"/>
        </w:rPr>
        <w:t>и ООО</w:t>
      </w:r>
      <w:proofErr w:type="gramEnd"/>
      <w:r w:rsidR="00C56A75">
        <w:rPr>
          <w:rFonts w:ascii="Times New Roman" w:eastAsia="SimSun" w:hAnsi="Times New Roman" w:cs="Times New Roman"/>
          <w:kern w:val="1"/>
          <w:sz w:val="26"/>
          <w:szCs w:val="26"/>
          <w:lang w:eastAsia="hi-IN" w:bidi="hi-IN"/>
        </w:rPr>
        <w:t xml:space="preserve"> «</w:t>
      </w:r>
      <w:proofErr w:type="spellStart"/>
      <w:r w:rsidR="00C56A75">
        <w:rPr>
          <w:rFonts w:ascii="Times New Roman" w:eastAsia="SimSun" w:hAnsi="Times New Roman" w:cs="Times New Roman"/>
          <w:kern w:val="1"/>
          <w:sz w:val="26"/>
          <w:szCs w:val="26"/>
          <w:lang w:eastAsia="hi-IN" w:bidi="hi-IN"/>
        </w:rPr>
        <w:t>ПрофЭлектромонтаж</w:t>
      </w:r>
      <w:proofErr w:type="spellEnd"/>
      <w:r w:rsidR="00C56A75">
        <w:rPr>
          <w:rFonts w:ascii="Times New Roman" w:eastAsia="SimSun" w:hAnsi="Times New Roman" w:cs="Times New Roman"/>
          <w:kern w:val="1"/>
          <w:sz w:val="26"/>
          <w:szCs w:val="26"/>
          <w:lang w:eastAsia="hi-IN" w:bidi="hi-IN"/>
        </w:rPr>
        <w:t>»</w:t>
      </w:r>
      <w:r w:rsidR="00C56A75" w:rsidRPr="00C56A75">
        <w:rPr>
          <w:rFonts w:ascii="Times New Roman" w:eastAsia="SimSun" w:hAnsi="Times New Roman" w:cs="Times New Roman"/>
          <w:kern w:val="1"/>
          <w:sz w:val="26"/>
          <w:szCs w:val="26"/>
          <w:lang w:eastAsia="hi-IN" w:bidi="hi-IN"/>
        </w:rPr>
        <w:t xml:space="preserve"> </w:t>
      </w:r>
      <w:r w:rsidR="00C56A75">
        <w:rPr>
          <w:rFonts w:ascii="Times New Roman" w:eastAsia="SimSun" w:hAnsi="Times New Roman" w:cs="Times New Roman"/>
          <w:kern w:val="1"/>
          <w:sz w:val="26"/>
          <w:szCs w:val="26"/>
          <w:lang w:eastAsia="hi-IN" w:bidi="hi-IN"/>
        </w:rPr>
        <w:t xml:space="preserve">разрешения на производство земляных работ по замене эл. опоры (разрешение от </w:t>
      </w:r>
      <w:r w:rsidR="00AB663A">
        <w:rPr>
          <w:rFonts w:ascii="Times New Roman" w:eastAsia="SimSun" w:hAnsi="Times New Roman" w:cs="Times New Roman"/>
          <w:kern w:val="1"/>
          <w:sz w:val="26"/>
          <w:szCs w:val="26"/>
          <w:lang w:eastAsia="hi-IN" w:bidi="hi-IN"/>
        </w:rPr>
        <w:t>15.08.2013 № 127)</w:t>
      </w:r>
      <w:r w:rsidR="00C56A75">
        <w:rPr>
          <w:rFonts w:ascii="Times New Roman" w:eastAsia="SimSun" w:hAnsi="Times New Roman" w:cs="Times New Roman"/>
          <w:kern w:val="1"/>
          <w:sz w:val="26"/>
          <w:szCs w:val="26"/>
          <w:lang w:eastAsia="hi-IN" w:bidi="hi-IN"/>
        </w:rPr>
        <w:t xml:space="preserve"> </w:t>
      </w:r>
      <w:r>
        <w:rPr>
          <w:rFonts w:ascii="Times New Roman" w:eastAsia="SimSun" w:hAnsi="Times New Roman" w:cs="Times New Roman"/>
          <w:kern w:val="1"/>
          <w:sz w:val="26"/>
          <w:szCs w:val="26"/>
          <w:lang w:eastAsia="hi-IN" w:bidi="hi-IN"/>
        </w:rPr>
        <w:t>Правил землепользования и застройки гор</w:t>
      </w:r>
      <w:r w:rsidR="007C1C85">
        <w:rPr>
          <w:rFonts w:ascii="Times New Roman" w:eastAsia="SimSun" w:hAnsi="Times New Roman" w:cs="Times New Roman"/>
          <w:kern w:val="1"/>
          <w:sz w:val="26"/>
          <w:szCs w:val="26"/>
          <w:lang w:eastAsia="hi-IN" w:bidi="hi-IN"/>
        </w:rPr>
        <w:t>одского поселения город Нерехта;</w:t>
      </w:r>
    </w:p>
    <w:p w:rsidR="0006273B" w:rsidRPr="007C1C85" w:rsidRDefault="00A86B17" w:rsidP="007C1C85">
      <w:pPr>
        <w:widowControl w:val="0"/>
        <w:suppressAutoHyphens/>
        <w:spacing w:after="0" w:line="240" w:lineRule="auto"/>
        <w:ind w:firstLine="709"/>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 xml:space="preserve">- информацию о том, предоставлялся ли Администрацией городского поселения город Нерехта </w:t>
      </w:r>
      <w:r w:rsidR="00401F7D">
        <w:rPr>
          <w:rFonts w:ascii="Times New Roman" w:eastAsia="SimSun" w:hAnsi="Times New Roman" w:cs="Times New Roman"/>
          <w:kern w:val="1"/>
          <w:sz w:val="26"/>
          <w:szCs w:val="26"/>
          <w:lang w:eastAsia="hi-IN" w:bidi="hi-IN"/>
        </w:rPr>
        <w:t>земельный участок у жилого дома № 32 по улице Красноармейс</w:t>
      </w:r>
      <w:r w:rsidR="007C28D0">
        <w:rPr>
          <w:rFonts w:ascii="Times New Roman" w:eastAsia="SimSun" w:hAnsi="Times New Roman" w:cs="Times New Roman"/>
          <w:kern w:val="1"/>
          <w:sz w:val="26"/>
          <w:szCs w:val="26"/>
          <w:lang w:eastAsia="hi-IN" w:bidi="hi-IN"/>
        </w:rPr>
        <w:t>кой</w:t>
      </w:r>
      <w:r w:rsidR="00401F7D">
        <w:rPr>
          <w:rFonts w:ascii="Times New Roman" w:eastAsia="SimSun" w:hAnsi="Times New Roman" w:cs="Times New Roman"/>
          <w:kern w:val="1"/>
          <w:sz w:val="26"/>
          <w:szCs w:val="26"/>
          <w:lang w:eastAsia="hi-IN" w:bidi="hi-IN"/>
        </w:rPr>
        <w:t xml:space="preserve"> </w:t>
      </w:r>
      <w:r>
        <w:rPr>
          <w:rFonts w:ascii="Times New Roman" w:eastAsia="SimSun" w:hAnsi="Times New Roman" w:cs="Times New Roman"/>
          <w:kern w:val="1"/>
          <w:sz w:val="26"/>
          <w:szCs w:val="26"/>
          <w:lang w:eastAsia="hi-IN" w:bidi="hi-IN"/>
        </w:rPr>
        <w:t xml:space="preserve"> </w:t>
      </w:r>
      <w:r w:rsidR="00401F7D">
        <w:rPr>
          <w:rFonts w:ascii="Times New Roman" w:eastAsia="SimSun" w:hAnsi="Times New Roman" w:cs="Times New Roman"/>
          <w:kern w:val="1"/>
          <w:sz w:val="26"/>
          <w:szCs w:val="26"/>
          <w:lang w:eastAsia="hi-IN" w:bidi="hi-IN"/>
        </w:rPr>
        <w:t>какому-либо лицу</w:t>
      </w:r>
      <w:r w:rsidR="007C1C85">
        <w:rPr>
          <w:rFonts w:ascii="Times New Roman" w:eastAsia="SimSun" w:hAnsi="Times New Roman" w:cs="Times New Roman"/>
          <w:kern w:val="1"/>
          <w:sz w:val="26"/>
          <w:szCs w:val="26"/>
          <w:lang w:eastAsia="hi-IN" w:bidi="hi-IN"/>
        </w:rPr>
        <w:t xml:space="preserve">, </w:t>
      </w:r>
      <w:r w:rsidR="0006273B">
        <w:rPr>
          <w:rFonts w:ascii="Times New Roman" w:eastAsia="SimSun" w:hAnsi="Times New Roman" w:cs="Times New Roman"/>
          <w:kern w:val="1"/>
          <w:sz w:val="26"/>
          <w:szCs w:val="26"/>
          <w:lang w:eastAsia="hi-IN" w:bidi="hi-IN"/>
        </w:rPr>
        <w:t>в том случае,</w:t>
      </w:r>
      <w:r w:rsidR="0006273B" w:rsidRPr="00725715">
        <w:rPr>
          <w:rFonts w:ascii="Times New Roman" w:eastAsia="SimSun" w:hAnsi="Times New Roman" w:cs="Times New Roman"/>
          <w:kern w:val="1"/>
          <w:sz w:val="26"/>
          <w:szCs w:val="26"/>
          <w:lang w:eastAsia="hi-IN" w:bidi="hi-IN"/>
        </w:rPr>
        <w:t xml:space="preserve"> если</w:t>
      </w:r>
      <w:r w:rsidR="0006273B">
        <w:rPr>
          <w:rFonts w:ascii="Times New Roman" w:eastAsia="SimSun" w:hAnsi="Times New Roman" w:cs="Times New Roman"/>
          <w:kern w:val="1"/>
          <w:sz w:val="26"/>
          <w:szCs w:val="26"/>
          <w:lang w:eastAsia="hi-IN" w:bidi="hi-IN"/>
        </w:rPr>
        <w:t xml:space="preserve"> земельный участок</w:t>
      </w:r>
      <w:r w:rsidR="0006273B" w:rsidRPr="00725715">
        <w:rPr>
          <w:rFonts w:ascii="Times New Roman" w:eastAsia="SimSun" w:hAnsi="Times New Roman" w:cs="Times New Roman"/>
          <w:kern w:val="1"/>
          <w:sz w:val="26"/>
          <w:szCs w:val="26"/>
          <w:lang w:eastAsia="hi-IN" w:bidi="hi-IN"/>
        </w:rPr>
        <w:t xml:space="preserve"> предоставлялся</w:t>
      </w:r>
      <w:r w:rsidR="00AB663A">
        <w:rPr>
          <w:rFonts w:ascii="Times New Roman" w:eastAsia="SimSun" w:hAnsi="Times New Roman" w:cs="Times New Roman"/>
          <w:kern w:val="1"/>
          <w:sz w:val="26"/>
          <w:szCs w:val="26"/>
          <w:lang w:eastAsia="hi-IN" w:bidi="hi-IN"/>
        </w:rPr>
        <w:t>,</w:t>
      </w:r>
      <w:r w:rsidR="0006273B" w:rsidRPr="00725715">
        <w:rPr>
          <w:rFonts w:ascii="Times New Roman" w:eastAsia="SimSun" w:hAnsi="Times New Roman" w:cs="Times New Roman"/>
          <w:kern w:val="1"/>
          <w:sz w:val="26"/>
          <w:szCs w:val="26"/>
          <w:lang w:eastAsia="hi-IN" w:bidi="hi-IN"/>
        </w:rPr>
        <w:t xml:space="preserve"> то</w:t>
      </w:r>
      <w:r w:rsidR="0006273B">
        <w:rPr>
          <w:rFonts w:ascii="Times New Roman" w:eastAsia="SimSun" w:hAnsi="Times New Roman" w:cs="Times New Roman"/>
          <w:kern w:val="1"/>
          <w:sz w:val="26"/>
          <w:szCs w:val="26"/>
          <w:lang w:eastAsia="hi-IN" w:bidi="hi-IN"/>
        </w:rPr>
        <w:t xml:space="preserve"> пояснить,</w:t>
      </w:r>
      <w:r w:rsidR="0006273B" w:rsidRPr="00725715">
        <w:rPr>
          <w:rFonts w:ascii="Times New Roman" w:eastAsia="SimSun" w:hAnsi="Times New Roman" w:cs="Times New Roman"/>
          <w:kern w:val="1"/>
          <w:sz w:val="26"/>
          <w:szCs w:val="26"/>
          <w:lang w:eastAsia="hi-IN" w:bidi="hi-IN"/>
        </w:rPr>
        <w:t xml:space="preserve"> кому, на основании какой нормы,</w:t>
      </w:r>
      <w:r w:rsidR="007C1C85">
        <w:rPr>
          <w:rFonts w:ascii="Times New Roman" w:eastAsia="SimSun" w:hAnsi="Times New Roman" w:cs="Times New Roman"/>
          <w:kern w:val="1"/>
          <w:sz w:val="26"/>
          <w:szCs w:val="26"/>
          <w:lang w:eastAsia="hi-IN" w:bidi="hi-IN"/>
        </w:rPr>
        <w:t xml:space="preserve"> для каких целей, на какой срок; и</w:t>
      </w:r>
      <w:r w:rsidR="0006273B" w:rsidRPr="00725715">
        <w:rPr>
          <w:rFonts w:ascii="Times New Roman" w:eastAsia="SimSun" w:hAnsi="Times New Roman" w:cs="Times New Roman"/>
          <w:kern w:val="1"/>
          <w:sz w:val="26"/>
          <w:szCs w:val="26"/>
          <w:lang w:eastAsia="hi-IN" w:bidi="hi-IN"/>
        </w:rPr>
        <w:t>нформацию предоставить с приложением копии распорядительных актов и договоров.</w:t>
      </w:r>
    </w:p>
    <w:p w:rsidR="00401F7D" w:rsidRDefault="00401F7D" w:rsidP="00AB663A">
      <w:pPr>
        <w:widowControl w:val="0"/>
        <w:suppressAutoHyphens/>
        <w:spacing w:after="0" w:line="240" w:lineRule="auto"/>
        <w:jc w:val="both"/>
        <w:rPr>
          <w:rFonts w:ascii="Times New Roman" w:eastAsia="SimSun" w:hAnsi="Times New Roman" w:cs="Tahoma"/>
          <w:kern w:val="1"/>
          <w:sz w:val="26"/>
          <w:szCs w:val="26"/>
          <w:lang w:eastAsia="hi-IN" w:bidi="hi-IN"/>
        </w:rPr>
      </w:pPr>
    </w:p>
    <w:p w:rsidR="00ED63D2" w:rsidRPr="005205A1" w:rsidRDefault="00ED63D2" w:rsidP="00ED63D2">
      <w:pPr>
        <w:widowControl w:val="0"/>
        <w:suppressAutoHyphens/>
        <w:spacing w:after="0" w:line="240" w:lineRule="auto"/>
        <w:ind w:firstLine="708"/>
        <w:jc w:val="both"/>
        <w:rPr>
          <w:rFonts w:ascii="Times New Roman" w:eastAsia="SimSun" w:hAnsi="Times New Roman" w:cs="Times New Roman"/>
          <w:kern w:val="1"/>
          <w:sz w:val="26"/>
          <w:szCs w:val="26"/>
          <w:lang w:eastAsia="hi-IN" w:bidi="hi-IN"/>
        </w:rPr>
      </w:pPr>
      <w:r w:rsidRPr="005205A1">
        <w:rPr>
          <w:rFonts w:ascii="Times New Roman" w:eastAsia="SimSun" w:hAnsi="Times New Roman" w:cs="Times New Roman"/>
          <w:kern w:val="1"/>
          <w:sz w:val="26"/>
          <w:szCs w:val="26"/>
          <w:lang w:eastAsia="hi-IN" w:bidi="hi-IN"/>
        </w:rPr>
        <w:t xml:space="preserve">Совету депутатов городского поселения город Нерехта муниципального района город Нерехта и </w:t>
      </w:r>
      <w:proofErr w:type="spellStart"/>
      <w:r w:rsidRPr="005205A1">
        <w:rPr>
          <w:rFonts w:ascii="Times New Roman" w:eastAsia="SimSun" w:hAnsi="Times New Roman" w:cs="Times New Roman"/>
          <w:kern w:val="1"/>
          <w:sz w:val="26"/>
          <w:szCs w:val="26"/>
          <w:lang w:eastAsia="hi-IN" w:bidi="hi-IN"/>
        </w:rPr>
        <w:t>Нерехтский</w:t>
      </w:r>
      <w:proofErr w:type="spellEnd"/>
      <w:r w:rsidRPr="005205A1">
        <w:rPr>
          <w:rFonts w:ascii="Times New Roman" w:eastAsia="SimSun" w:hAnsi="Times New Roman" w:cs="Times New Roman"/>
          <w:kern w:val="1"/>
          <w:sz w:val="26"/>
          <w:szCs w:val="26"/>
          <w:lang w:eastAsia="hi-IN" w:bidi="hi-IN"/>
        </w:rPr>
        <w:t xml:space="preserve"> район Костромской области предоставить </w:t>
      </w:r>
      <w:r w:rsidR="00795AF5">
        <w:rPr>
          <w:rFonts w:ascii="Times New Roman" w:eastAsia="SimSun" w:hAnsi="Times New Roman" w:cs="Times New Roman"/>
          <w:b/>
          <w:kern w:val="1"/>
          <w:sz w:val="26"/>
          <w:szCs w:val="26"/>
          <w:lang w:eastAsia="hi-IN" w:bidi="hi-IN"/>
        </w:rPr>
        <w:t>до 17 февраля</w:t>
      </w:r>
      <w:r w:rsidRPr="005205A1">
        <w:rPr>
          <w:rFonts w:ascii="Times New Roman" w:eastAsia="SimSun" w:hAnsi="Times New Roman" w:cs="Times New Roman"/>
          <w:b/>
          <w:kern w:val="1"/>
          <w:sz w:val="26"/>
          <w:szCs w:val="26"/>
          <w:lang w:eastAsia="hi-IN" w:bidi="hi-IN"/>
        </w:rPr>
        <w:t xml:space="preserve"> 2014 года</w:t>
      </w:r>
      <w:r w:rsidR="00795AF5">
        <w:rPr>
          <w:rFonts w:ascii="Times New Roman" w:eastAsia="SimSun" w:hAnsi="Times New Roman" w:cs="Times New Roman"/>
          <w:b/>
          <w:kern w:val="1"/>
          <w:sz w:val="26"/>
          <w:szCs w:val="26"/>
          <w:lang w:eastAsia="hi-IN" w:bidi="hi-IN"/>
        </w:rPr>
        <w:t xml:space="preserve"> следующие документы и сведения</w:t>
      </w:r>
      <w:r w:rsidRPr="005205A1">
        <w:rPr>
          <w:rFonts w:ascii="Times New Roman" w:eastAsia="SimSun" w:hAnsi="Times New Roman" w:cs="Times New Roman"/>
          <w:kern w:val="1"/>
          <w:sz w:val="26"/>
          <w:szCs w:val="26"/>
          <w:lang w:eastAsia="hi-IN" w:bidi="hi-IN"/>
        </w:rPr>
        <w:t>:</w:t>
      </w:r>
    </w:p>
    <w:p w:rsidR="00ED63D2" w:rsidRDefault="00ED63D2" w:rsidP="00ED63D2">
      <w:pPr>
        <w:autoSpaceDE w:val="0"/>
        <w:autoSpaceDN w:val="0"/>
        <w:adjustRightInd w:val="0"/>
        <w:spacing w:after="0" w:line="240" w:lineRule="auto"/>
        <w:ind w:firstLine="540"/>
        <w:jc w:val="both"/>
        <w:rPr>
          <w:rFonts w:ascii="Times New Roman" w:eastAsia="SimSun" w:hAnsi="Times New Roman" w:cs="Tahoma"/>
          <w:kern w:val="1"/>
          <w:sz w:val="26"/>
          <w:szCs w:val="26"/>
          <w:lang w:eastAsia="hi-IN" w:bidi="hi-IN"/>
        </w:rPr>
      </w:pPr>
      <w:proofErr w:type="gramStart"/>
      <w:r>
        <w:rPr>
          <w:rFonts w:ascii="Times New Roman" w:eastAsia="SimSun" w:hAnsi="Times New Roman" w:cs="Tahoma"/>
          <w:kern w:val="1"/>
          <w:sz w:val="26"/>
          <w:szCs w:val="26"/>
          <w:lang w:eastAsia="hi-IN" w:bidi="hi-IN"/>
        </w:rPr>
        <w:t xml:space="preserve">- </w:t>
      </w:r>
      <w:r w:rsidR="00795AF5">
        <w:rPr>
          <w:rFonts w:ascii="Times New Roman" w:eastAsia="SimSun" w:hAnsi="Times New Roman" w:cs="Tahoma"/>
          <w:kern w:val="1"/>
          <w:sz w:val="26"/>
          <w:szCs w:val="26"/>
          <w:lang w:eastAsia="hi-IN" w:bidi="hi-IN"/>
        </w:rPr>
        <w:t xml:space="preserve">на основании какой нормы Устава </w:t>
      </w:r>
      <w:r w:rsidR="0070766E">
        <w:rPr>
          <w:rFonts w:ascii="Times New Roman" w:eastAsia="SimSun" w:hAnsi="Times New Roman" w:cs="Tahoma"/>
          <w:kern w:val="1"/>
          <w:sz w:val="26"/>
          <w:szCs w:val="26"/>
          <w:lang w:eastAsia="hi-IN" w:bidi="hi-IN"/>
        </w:rPr>
        <w:t xml:space="preserve">муниципального образования городское поселение город Нерехта муниципального района город Нерехта и </w:t>
      </w:r>
      <w:proofErr w:type="spellStart"/>
      <w:r w:rsidR="0070766E">
        <w:rPr>
          <w:rFonts w:ascii="Times New Roman" w:eastAsia="SimSun" w:hAnsi="Times New Roman" w:cs="Tahoma"/>
          <w:kern w:val="1"/>
          <w:sz w:val="26"/>
          <w:szCs w:val="26"/>
          <w:lang w:eastAsia="hi-IN" w:bidi="hi-IN"/>
        </w:rPr>
        <w:t>Нерехтский</w:t>
      </w:r>
      <w:proofErr w:type="spellEnd"/>
      <w:r w:rsidR="0070766E">
        <w:rPr>
          <w:rFonts w:ascii="Times New Roman" w:eastAsia="SimSun" w:hAnsi="Times New Roman" w:cs="Tahoma"/>
          <w:kern w:val="1"/>
          <w:sz w:val="26"/>
          <w:szCs w:val="26"/>
          <w:lang w:eastAsia="hi-IN" w:bidi="hi-IN"/>
        </w:rPr>
        <w:t xml:space="preserve"> район Совет депутатов городского поселения город Нерехта утвердил решение</w:t>
      </w:r>
      <w:r w:rsidR="00795AF5">
        <w:rPr>
          <w:rFonts w:ascii="Times New Roman" w:eastAsia="SimSun" w:hAnsi="Times New Roman" w:cs="Tahoma"/>
          <w:kern w:val="1"/>
          <w:sz w:val="26"/>
          <w:szCs w:val="26"/>
          <w:lang w:eastAsia="hi-IN" w:bidi="hi-IN"/>
        </w:rPr>
        <w:t xml:space="preserve"> от 15 июля 2006 года № 51  «Правила производства работ при прокладке, переустройству, ремонту и содержанию подземных коммуникаций, устройству нулевых циклов зданий, сооружений и других объектов»</w:t>
      </w:r>
      <w:r w:rsidR="00401F7D">
        <w:rPr>
          <w:rFonts w:ascii="Times New Roman" w:eastAsia="SimSun" w:hAnsi="Times New Roman" w:cs="Tahoma"/>
          <w:kern w:val="1"/>
          <w:sz w:val="26"/>
          <w:szCs w:val="26"/>
          <w:lang w:eastAsia="hi-IN" w:bidi="hi-IN"/>
        </w:rPr>
        <w:t xml:space="preserve">, а также </w:t>
      </w:r>
      <w:r w:rsidR="00605657">
        <w:rPr>
          <w:rFonts w:ascii="Times New Roman" w:eastAsia="SimSun" w:hAnsi="Times New Roman" w:cs="Tahoma"/>
          <w:kern w:val="1"/>
          <w:sz w:val="26"/>
          <w:szCs w:val="26"/>
          <w:lang w:eastAsia="hi-IN" w:bidi="hi-IN"/>
        </w:rPr>
        <w:t>решение от 29 августа 2007 г. № 239</w:t>
      </w:r>
      <w:proofErr w:type="gramEnd"/>
      <w:r w:rsidR="00605657">
        <w:rPr>
          <w:rFonts w:ascii="Times New Roman" w:eastAsia="SimSun" w:hAnsi="Times New Roman" w:cs="Tahoma"/>
          <w:kern w:val="1"/>
          <w:sz w:val="26"/>
          <w:szCs w:val="26"/>
          <w:lang w:eastAsia="hi-IN" w:bidi="hi-IN"/>
        </w:rPr>
        <w:t xml:space="preserve"> (перечень услуг и </w:t>
      </w:r>
      <w:proofErr w:type="gramStart"/>
      <w:r w:rsidR="00605657">
        <w:rPr>
          <w:rFonts w:ascii="Times New Roman" w:eastAsia="SimSun" w:hAnsi="Times New Roman" w:cs="Tahoma"/>
          <w:kern w:val="1"/>
          <w:sz w:val="26"/>
          <w:szCs w:val="26"/>
          <w:lang w:eastAsia="hi-IN" w:bidi="hi-IN"/>
        </w:rPr>
        <w:t>тарифов</w:t>
      </w:r>
      <w:proofErr w:type="gramEnd"/>
      <w:r w:rsidR="00605657">
        <w:rPr>
          <w:rFonts w:ascii="Times New Roman" w:eastAsia="SimSun" w:hAnsi="Times New Roman" w:cs="Tahoma"/>
          <w:kern w:val="1"/>
          <w:sz w:val="26"/>
          <w:szCs w:val="26"/>
          <w:lang w:eastAsia="hi-IN" w:bidi="hi-IN"/>
        </w:rPr>
        <w:t xml:space="preserve"> указываемых МУ «Управление жилым фондом»)</w:t>
      </w:r>
      <w:r w:rsidR="00795AF5">
        <w:rPr>
          <w:rFonts w:ascii="Times New Roman" w:eastAsia="SimSun" w:hAnsi="Times New Roman" w:cs="Tahoma"/>
          <w:kern w:val="1"/>
          <w:sz w:val="26"/>
          <w:szCs w:val="26"/>
          <w:lang w:eastAsia="hi-IN" w:bidi="hi-IN"/>
        </w:rPr>
        <w:t>?</w:t>
      </w:r>
    </w:p>
    <w:p w:rsidR="00965332" w:rsidRDefault="00965332" w:rsidP="00ED63D2">
      <w:pPr>
        <w:autoSpaceDE w:val="0"/>
        <w:autoSpaceDN w:val="0"/>
        <w:adjustRightInd w:val="0"/>
        <w:spacing w:after="0" w:line="240" w:lineRule="auto"/>
        <w:ind w:firstLine="540"/>
        <w:jc w:val="both"/>
        <w:rPr>
          <w:rFonts w:ascii="Times New Roman" w:eastAsia="SimSun" w:hAnsi="Times New Roman" w:cs="Tahoma"/>
          <w:kern w:val="1"/>
          <w:sz w:val="26"/>
          <w:szCs w:val="26"/>
          <w:lang w:eastAsia="hi-IN" w:bidi="hi-IN"/>
        </w:rPr>
      </w:pPr>
    </w:p>
    <w:p w:rsidR="00ED63D2" w:rsidRPr="009B513C" w:rsidRDefault="00ED63D2" w:rsidP="00ED63D2">
      <w:pPr>
        <w:widowControl w:val="0"/>
        <w:suppressAutoHyphens/>
        <w:spacing w:after="0" w:line="240" w:lineRule="auto"/>
        <w:ind w:firstLine="708"/>
        <w:jc w:val="both"/>
        <w:rPr>
          <w:rFonts w:ascii="Times New Roman" w:eastAsia="SimSun" w:hAnsi="Times New Roman" w:cs="Times New Roman"/>
          <w:kern w:val="1"/>
          <w:sz w:val="26"/>
          <w:szCs w:val="26"/>
          <w:lang w:eastAsia="hi-IN" w:bidi="hi-IN"/>
        </w:rPr>
      </w:pPr>
      <w:proofErr w:type="gramStart"/>
      <w:r w:rsidRPr="009B513C">
        <w:rPr>
          <w:rFonts w:ascii="Times New Roman" w:eastAsia="SimSun" w:hAnsi="Times New Roman" w:cs="Times New Roman"/>
          <w:kern w:val="1"/>
          <w:sz w:val="26"/>
          <w:szCs w:val="26"/>
          <w:lang w:eastAsia="hi-IN" w:bidi="hi-IN"/>
        </w:rPr>
        <w:t xml:space="preserve">Муниципальному бюджетному учреждению «Архитектура, градостроительство и городское хозяйство» представить в Костромское УФАС России </w:t>
      </w:r>
      <w:r w:rsidR="0006264A">
        <w:rPr>
          <w:rFonts w:ascii="Times New Roman" w:eastAsia="SimSun" w:hAnsi="Times New Roman" w:cs="Times New Roman"/>
          <w:b/>
          <w:kern w:val="1"/>
          <w:sz w:val="26"/>
          <w:szCs w:val="26"/>
          <w:lang w:eastAsia="hi-IN" w:bidi="hi-IN"/>
        </w:rPr>
        <w:t>в срок до 17 февраля</w:t>
      </w:r>
      <w:r w:rsidRPr="009B513C">
        <w:rPr>
          <w:rFonts w:ascii="Times New Roman" w:eastAsia="SimSun" w:hAnsi="Times New Roman" w:cs="Times New Roman"/>
          <w:b/>
          <w:kern w:val="1"/>
          <w:sz w:val="26"/>
          <w:szCs w:val="26"/>
          <w:lang w:eastAsia="hi-IN" w:bidi="hi-IN"/>
        </w:rPr>
        <w:t xml:space="preserve"> 2014 года</w:t>
      </w:r>
      <w:r w:rsidRPr="009B513C">
        <w:rPr>
          <w:rFonts w:ascii="Times New Roman" w:eastAsia="SimSun" w:hAnsi="Times New Roman" w:cs="Times New Roman"/>
          <w:kern w:val="1"/>
          <w:sz w:val="26"/>
          <w:szCs w:val="26"/>
          <w:lang w:eastAsia="hi-IN" w:bidi="hi-IN"/>
        </w:rPr>
        <w:t xml:space="preserve"> следующие документы и информацию:</w:t>
      </w:r>
      <w:proofErr w:type="gramEnd"/>
    </w:p>
    <w:p w:rsidR="00ED63D2" w:rsidRDefault="00ED63D2" w:rsidP="00ED63D2">
      <w:pPr>
        <w:spacing w:after="0" w:line="240" w:lineRule="auto"/>
        <w:ind w:firstLine="709"/>
        <w:jc w:val="both"/>
        <w:rPr>
          <w:rFonts w:ascii="Times New Roman" w:eastAsia="SimSun" w:hAnsi="Times New Roman" w:cs="Tahoma"/>
          <w:kern w:val="1"/>
          <w:sz w:val="26"/>
          <w:szCs w:val="26"/>
          <w:lang w:eastAsia="hi-IN" w:bidi="hi-IN"/>
        </w:rPr>
      </w:pPr>
      <w:r w:rsidRPr="00FF0BAC">
        <w:rPr>
          <w:rFonts w:ascii="Times New Roman" w:eastAsia="SimSun" w:hAnsi="Times New Roman" w:cs="Tahoma"/>
          <w:kern w:val="1"/>
          <w:sz w:val="26"/>
          <w:szCs w:val="26"/>
          <w:lang w:eastAsia="hi-IN" w:bidi="hi-IN"/>
        </w:rPr>
        <w:t>-</w:t>
      </w:r>
      <w:r w:rsidR="0006264A">
        <w:rPr>
          <w:rFonts w:ascii="Times New Roman" w:eastAsia="SimSun" w:hAnsi="Times New Roman" w:cs="Tahoma"/>
          <w:kern w:val="1"/>
          <w:sz w:val="26"/>
          <w:szCs w:val="26"/>
          <w:lang w:eastAsia="hi-IN" w:bidi="hi-IN"/>
        </w:rPr>
        <w:t xml:space="preserve"> </w:t>
      </w:r>
      <w:r w:rsidR="00605657">
        <w:rPr>
          <w:rFonts w:ascii="Times New Roman" w:eastAsia="SimSun" w:hAnsi="Times New Roman" w:cs="Tahoma"/>
          <w:kern w:val="1"/>
          <w:sz w:val="26"/>
          <w:szCs w:val="26"/>
          <w:lang w:eastAsia="hi-IN" w:bidi="hi-IN"/>
        </w:rPr>
        <w:t xml:space="preserve">пояснения </w:t>
      </w:r>
      <w:r w:rsidR="0006264A">
        <w:rPr>
          <w:rFonts w:ascii="Times New Roman" w:eastAsia="SimSun" w:hAnsi="Times New Roman" w:cs="Tahoma"/>
          <w:kern w:val="1"/>
          <w:sz w:val="26"/>
          <w:szCs w:val="26"/>
          <w:lang w:eastAsia="hi-IN" w:bidi="hi-IN"/>
        </w:rPr>
        <w:t>о том, на каком основании работы по замене электрической опоры, которые требовалось произвест</w:t>
      </w:r>
      <w:proofErr w:type="gramStart"/>
      <w:r w:rsidR="0006264A">
        <w:rPr>
          <w:rFonts w:ascii="Times New Roman" w:eastAsia="SimSun" w:hAnsi="Times New Roman" w:cs="Tahoma"/>
          <w:kern w:val="1"/>
          <w:sz w:val="26"/>
          <w:szCs w:val="26"/>
          <w:lang w:eastAsia="hi-IN" w:bidi="hi-IN"/>
        </w:rPr>
        <w:t>и ООО</w:t>
      </w:r>
      <w:proofErr w:type="gramEnd"/>
      <w:r w:rsidR="0006264A">
        <w:rPr>
          <w:rFonts w:ascii="Times New Roman" w:eastAsia="SimSun" w:hAnsi="Times New Roman" w:cs="Tahoma"/>
          <w:kern w:val="1"/>
          <w:sz w:val="26"/>
          <w:szCs w:val="26"/>
          <w:lang w:eastAsia="hi-IN" w:bidi="hi-IN"/>
        </w:rPr>
        <w:t xml:space="preserve"> «</w:t>
      </w:r>
      <w:proofErr w:type="spellStart"/>
      <w:r w:rsidR="0006264A">
        <w:rPr>
          <w:rFonts w:ascii="Times New Roman" w:eastAsia="SimSun" w:hAnsi="Times New Roman" w:cs="Tahoma"/>
          <w:kern w:val="1"/>
          <w:sz w:val="26"/>
          <w:szCs w:val="26"/>
          <w:lang w:eastAsia="hi-IN" w:bidi="hi-IN"/>
        </w:rPr>
        <w:t>ПрофЭлектромонтаж</w:t>
      </w:r>
      <w:proofErr w:type="spellEnd"/>
      <w:r w:rsidR="0006264A">
        <w:rPr>
          <w:rFonts w:ascii="Times New Roman" w:eastAsia="SimSun" w:hAnsi="Times New Roman" w:cs="Tahoma"/>
          <w:kern w:val="1"/>
          <w:sz w:val="26"/>
          <w:szCs w:val="26"/>
          <w:lang w:eastAsia="hi-IN" w:bidi="hi-IN"/>
        </w:rPr>
        <w:t>», уполномоченным специалистом МБУ «АГГХ» был</w:t>
      </w:r>
      <w:r w:rsidR="00605657">
        <w:rPr>
          <w:rFonts w:ascii="Times New Roman" w:eastAsia="SimSun" w:hAnsi="Times New Roman" w:cs="Tahoma"/>
          <w:kern w:val="1"/>
          <w:sz w:val="26"/>
          <w:szCs w:val="26"/>
          <w:lang w:eastAsia="hi-IN" w:bidi="hi-IN"/>
        </w:rPr>
        <w:t>и отнесены к работам по бурению;</w:t>
      </w:r>
    </w:p>
    <w:p w:rsidR="00605657" w:rsidRPr="0088111A" w:rsidRDefault="00512745" w:rsidP="00ED63D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пояснения о калькуляции</w:t>
      </w:r>
      <w:r w:rsidR="00AB663A">
        <w:rPr>
          <w:rFonts w:ascii="Times New Roman" w:eastAsia="Calibri" w:hAnsi="Times New Roman" w:cs="Times New Roman"/>
          <w:sz w:val="26"/>
          <w:szCs w:val="26"/>
        </w:rPr>
        <w:t>,</w:t>
      </w:r>
      <w:r>
        <w:rPr>
          <w:rFonts w:ascii="Times New Roman" w:eastAsia="Calibri" w:hAnsi="Times New Roman" w:cs="Times New Roman"/>
          <w:sz w:val="26"/>
          <w:szCs w:val="26"/>
        </w:rPr>
        <w:t xml:space="preserve"> связанной </w:t>
      </w:r>
      <w:proofErr w:type="gramStart"/>
      <w:r>
        <w:rPr>
          <w:rFonts w:ascii="Times New Roman" w:eastAsia="Calibri" w:hAnsi="Times New Roman" w:cs="Times New Roman"/>
          <w:sz w:val="26"/>
          <w:szCs w:val="26"/>
        </w:rPr>
        <w:t>со</w:t>
      </w:r>
      <w:proofErr w:type="gramEnd"/>
      <w:r>
        <w:rPr>
          <w:rFonts w:ascii="Times New Roman" w:eastAsia="Calibri" w:hAnsi="Times New Roman" w:cs="Times New Roman"/>
          <w:sz w:val="26"/>
          <w:szCs w:val="26"/>
        </w:rPr>
        <w:t xml:space="preserve"> взиманием платы за выдачу разрешения на проведение земляных работ по замене электрической опоры у жилого дома № 32 по улице Красноармейской в г. Нерехта, со ссылками на конкретные </w:t>
      </w:r>
      <w:r w:rsidR="007C1C85">
        <w:rPr>
          <w:rFonts w:ascii="Times New Roman" w:eastAsia="Calibri" w:hAnsi="Times New Roman" w:cs="Times New Roman"/>
          <w:sz w:val="26"/>
          <w:szCs w:val="26"/>
        </w:rPr>
        <w:t>положения приложения № 6 (Перечень услуг и тарифов, оказываемых МУ «Управление жилым фондом»</w:t>
      </w:r>
      <w:r w:rsidR="000571F7">
        <w:rPr>
          <w:rFonts w:ascii="Times New Roman" w:eastAsia="Calibri" w:hAnsi="Times New Roman" w:cs="Times New Roman"/>
          <w:sz w:val="26"/>
          <w:szCs w:val="26"/>
        </w:rPr>
        <w:t>) к решению Совета депутатов городского поселения город Нерехта № 51 от 15.06.2006 г.</w:t>
      </w:r>
    </w:p>
    <w:p w:rsidR="00965332" w:rsidRDefault="00965332" w:rsidP="00ED63D2">
      <w:pPr>
        <w:autoSpaceDE w:val="0"/>
        <w:autoSpaceDN w:val="0"/>
        <w:adjustRightInd w:val="0"/>
        <w:spacing w:after="0" w:line="240" w:lineRule="auto"/>
        <w:jc w:val="both"/>
        <w:rPr>
          <w:rFonts w:ascii="Times New Roman" w:hAnsi="Times New Roman" w:cs="Times New Roman"/>
          <w:sz w:val="26"/>
          <w:szCs w:val="26"/>
        </w:rPr>
      </w:pPr>
    </w:p>
    <w:p w:rsidR="00ED63D2" w:rsidRDefault="00ED63D2" w:rsidP="0006581A">
      <w:pPr>
        <w:autoSpaceDE w:val="0"/>
        <w:autoSpaceDN w:val="0"/>
        <w:adjustRightInd w:val="0"/>
        <w:spacing w:after="0" w:line="240" w:lineRule="auto"/>
        <w:ind w:firstLine="709"/>
        <w:jc w:val="both"/>
        <w:rPr>
          <w:rFonts w:ascii="Times New Roman" w:eastAsia="Calibri" w:hAnsi="Times New Roman" w:cs="Times New Roman"/>
          <w:b/>
        </w:rPr>
      </w:pPr>
      <w:r w:rsidRPr="00D14F9B">
        <w:rPr>
          <w:rFonts w:ascii="Times New Roman" w:eastAsia="Calibri" w:hAnsi="Times New Roman" w:cs="Times New Roman"/>
          <w:b/>
          <w:sz w:val="26"/>
          <w:szCs w:val="26"/>
        </w:rPr>
        <w:lastRenderedPageBreak/>
        <w:t>Запрашиваемую информацию необходимо представить с правовым обоснованием и подтверждающими документами</w:t>
      </w:r>
      <w:r w:rsidRPr="00D14F9B">
        <w:rPr>
          <w:rFonts w:ascii="Times New Roman" w:eastAsia="Calibri" w:hAnsi="Times New Roman" w:cs="Times New Roman"/>
          <w:b/>
        </w:rPr>
        <w:t>.</w:t>
      </w:r>
    </w:p>
    <w:p w:rsidR="00965332" w:rsidRPr="002B0884" w:rsidRDefault="00965332" w:rsidP="0006581A">
      <w:pPr>
        <w:autoSpaceDE w:val="0"/>
        <w:autoSpaceDN w:val="0"/>
        <w:adjustRightInd w:val="0"/>
        <w:spacing w:after="0" w:line="240" w:lineRule="auto"/>
        <w:ind w:firstLine="709"/>
        <w:jc w:val="both"/>
        <w:rPr>
          <w:rFonts w:ascii="Times New Roman" w:eastAsia="Calibri" w:hAnsi="Times New Roman" w:cs="Times New Roman"/>
          <w:b/>
        </w:rPr>
      </w:pPr>
    </w:p>
    <w:p w:rsidR="00ED63D2" w:rsidRDefault="00ED63D2" w:rsidP="00ED63D2">
      <w:pPr>
        <w:autoSpaceDE w:val="0"/>
        <w:autoSpaceDN w:val="0"/>
        <w:adjustRightInd w:val="0"/>
        <w:spacing w:after="0" w:line="240" w:lineRule="auto"/>
        <w:ind w:firstLine="540"/>
        <w:jc w:val="both"/>
        <w:rPr>
          <w:rFonts w:ascii="Times New Roman" w:hAnsi="Times New Roman" w:cs="Times New Roman"/>
          <w:sz w:val="26"/>
          <w:szCs w:val="26"/>
        </w:rPr>
      </w:pPr>
      <w:r w:rsidRPr="004E23A9">
        <w:rPr>
          <w:rFonts w:ascii="Times New Roman" w:eastAsia="SimSun" w:hAnsi="Times New Roman" w:cs="Tahoma"/>
          <w:kern w:val="1"/>
          <w:sz w:val="26"/>
          <w:szCs w:val="28"/>
          <w:lang w:eastAsia="hi-IN" w:bidi="hi-IN"/>
        </w:rPr>
        <w:t xml:space="preserve"> </w:t>
      </w:r>
      <w:proofErr w:type="gramStart"/>
      <w:r>
        <w:rPr>
          <w:rFonts w:ascii="Times New Roman" w:eastAsia="SimSun" w:hAnsi="Times New Roman" w:cs="Tahoma"/>
          <w:kern w:val="1"/>
          <w:sz w:val="26"/>
          <w:szCs w:val="28"/>
          <w:lang w:eastAsia="hi-IN" w:bidi="hi-IN"/>
        </w:rPr>
        <w:t>В соответствии с частью 1 статьи 25 Федерального закона «О защите конкуренции» от 26.07.2006 года № 135-ФЗ «</w:t>
      </w:r>
      <w:r>
        <w:rPr>
          <w:rFonts w:ascii="Times New Roman" w:hAnsi="Times New Roman" w:cs="Times New Roman"/>
          <w:sz w:val="26"/>
          <w:szCs w:val="26"/>
        </w:rPr>
        <w:t>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7" w:history="1">
        <w:r w:rsidRPr="004E23A9">
          <w:rPr>
            <w:rFonts w:ascii="Times New Roman" w:hAnsi="Times New Roman" w:cs="Times New Roman"/>
            <w:sz w:val="26"/>
            <w:szCs w:val="26"/>
          </w:rPr>
          <w:t>тайну</w:t>
        </w:r>
      </w:hyperlink>
      <w:r>
        <w:rPr>
          <w:rFonts w:ascii="Times New Roman" w:hAnsi="Times New Roman" w:cs="Times New Roman"/>
          <w:sz w:val="26"/>
          <w:szCs w:val="26"/>
        </w:rPr>
        <w:t>), включая акты, договоры</w:t>
      </w:r>
      <w:proofErr w:type="gramEnd"/>
      <w:r>
        <w:rPr>
          <w:rFonts w:ascii="Times New Roman" w:hAnsi="Times New Roman" w:cs="Times New Roman"/>
          <w:sz w:val="26"/>
          <w:szCs w:val="26"/>
        </w:rPr>
        <w:t>, справки, деловую корреспонденцию, иные документы и материалы, выполненные в форме цифровой записи или в форме записи на электронных носителях.</w:t>
      </w:r>
    </w:p>
    <w:p w:rsidR="0006264A" w:rsidRPr="0088111A" w:rsidRDefault="0006264A" w:rsidP="0006264A">
      <w:pPr>
        <w:widowControl w:val="0"/>
        <w:suppressAutoHyphens/>
        <w:spacing w:after="0" w:line="240" w:lineRule="auto"/>
        <w:jc w:val="both"/>
        <w:rPr>
          <w:rFonts w:ascii="Times New Roman" w:eastAsia="SimSun" w:hAnsi="Times New Roman" w:cs="Tahoma"/>
          <w:kern w:val="1"/>
          <w:sz w:val="26"/>
          <w:szCs w:val="28"/>
          <w:lang w:eastAsia="hi-IN" w:bidi="hi-IN"/>
        </w:rPr>
      </w:pPr>
    </w:p>
    <w:p w:rsidR="00ED63D2" w:rsidRPr="0088111A" w:rsidRDefault="00ED63D2" w:rsidP="00ED63D2">
      <w:pPr>
        <w:spacing w:line="240" w:lineRule="auto"/>
        <w:ind w:firstLine="709"/>
        <w:jc w:val="both"/>
        <w:rPr>
          <w:rFonts w:ascii="Times New Roman" w:hAnsi="Times New Roman" w:cs="Times New Roman"/>
          <w:sz w:val="26"/>
          <w:szCs w:val="26"/>
        </w:rPr>
      </w:pPr>
      <w:r w:rsidRPr="0088111A">
        <w:rPr>
          <w:rFonts w:ascii="Times New Roman" w:hAnsi="Times New Roman" w:cs="Times New Roman"/>
          <w:sz w:val="26"/>
          <w:szCs w:val="26"/>
          <w:lang w:eastAsia="ar-SA"/>
        </w:rPr>
        <w:t>Я</w:t>
      </w:r>
      <w:r w:rsidRPr="0088111A">
        <w:rPr>
          <w:rFonts w:ascii="Times New Roman" w:hAnsi="Times New Roman" w:cs="Times New Roman"/>
          <w:sz w:val="26"/>
          <w:szCs w:val="26"/>
        </w:rPr>
        <w:t>вка</w:t>
      </w:r>
      <w:r>
        <w:rPr>
          <w:rFonts w:ascii="Times New Roman" w:hAnsi="Times New Roman" w:cs="Times New Roman"/>
          <w:sz w:val="26"/>
          <w:szCs w:val="26"/>
        </w:rPr>
        <w:t xml:space="preserve"> уполномоченного представителя </w:t>
      </w:r>
      <w:r w:rsidRPr="00532B90">
        <w:rPr>
          <w:rFonts w:ascii="Times New Roman" w:hAnsi="Times New Roman" w:cs="Times New Roman"/>
          <w:sz w:val="26"/>
          <w:szCs w:val="26"/>
        </w:rPr>
        <w:t>Администрации городского поселения г. Нерехта</w:t>
      </w:r>
      <w:r w:rsidR="000571F7">
        <w:rPr>
          <w:rFonts w:ascii="Times New Roman" w:hAnsi="Times New Roman" w:cs="Times New Roman"/>
          <w:sz w:val="26"/>
          <w:szCs w:val="26"/>
        </w:rPr>
        <w:t xml:space="preserve">, </w:t>
      </w:r>
      <w:r>
        <w:rPr>
          <w:rFonts w:ascii="Times New Roman" w:hAnsi="Times New Roman" w:cs="Times New Roman"/>
          <w:sz w:val="26"/>
          <w:szCs w:val="26"/>
        </w:rPr>
        <w:t>уполномоченного представителя Муниципального бюджетного учреждения</w:t>
      </w:r>
      <w:r w:rsidRPr="00FB23FD">
        <w:rPr>
          <w:rFonts w:ascii="Times New Roman" w:hAnsi="Times New Roman" w:cs="Times New Roman"/>
          <w:sz w:val="26"/>
          <w:szCs w:val="26"/>
        </w:rPr>
        <w:t xml:space="preserve"> «Архитектура, градостроительство и городское хозяйство»</w:t>
      </w:r>
      <w:r w:rsidR="000571F7">
        <w:rPr>
          <w:rFonts w:ascii="Times New Roman" w:hAnsi="Times New Roman" w:cs="Times New Roman"/>
          <w:sz w:val="26"/>
          <w:szCs w:val="26"/>
        </w:rPr>
        <w:t>, уполномоченного представителя ООО «</w:t>
      </w:r>
      <w:proofErr w:type="spellStart"/>
      <w:r w:rsidR="000571F7">
        <w:rPr>
          <w:rFonts w:ascii="Times New Roman" w:hAnsi="Times New Roman" w:cs="Times New Roman"/>
          <w:sz w:val="26"/>
          <w:szCs w:val="26"/>
        </w:rPr>
        <w:t>ПрофЭлектромонтаж</w:t>
      </w:r>
      <w:proofErr w:type="spellEnd"/>
      <w:r w:rsidR="000571F7">
        <w:rPr>
          <w:rFonts w:ascii="Times New Roman" w:hAnsi="Times New Roman" w:cs="Times New Roman"/>
          <w:sz w:val="26"/>
          <w:szCs w:val="26"/>
        </w:rPr>
        <w:t>»</w:t>
      </w:r>
      <w:r w:rsidRPr="0088111A">
        <w:rPr>
          <w:rFonts w:ascii="Times New Roman" w:hAnsi="Times New Roman" w:cs="Times New Roman"/>
          <w:sz w:val="26"/>
          <w:szCs w:val="26"/>
        </w:rPr>
        <w:t xml:space="preserve"> с доверенностями на участие в рассмотрении дела </w:t>
      </w:r>
      <w:r w:rsidRPr="0088111A">
        <w:rPr>
          <w:rFonts w:ascii="Times New Roman" w:hAnsi="Times New Roman" w:cs="Times New Roman"/>
          <w:b/>
          <w:bCs/>
          <w:sz w:val="26"/>
          <w:szCs w:val="26"/>
        </w:rPr>
        <w:t>обязательна</w:t>
      </w:r>
      <w:r w:rsidRPr="0088111A">
        <w:rPr>
          <w:rFonts w:ascii="Times New Roman" w:hAnsi="Times New Roman" w:cs="Times New Roman"/>
          <w:sz w:val="26"/>
          <w:szCs w:val="26"/>
        </w:rPr>
        <w:t>.</w:t>
      </w:r>
    </w:p>
    <w:p w:rsidR="00ED63D2" w:rsidRDefault="00ED63D2" w:rsidP="00DB4788">
      <w:pPr>
        <w:spacing w:after="0" w:line="240" w:lineRule="auto"/>
        <w:ind w:firstLine="709"/>
        <w:jc w:val="both"/>
        <w:rPr>
          <w:rFonts w:ascii="Times New Roman" w:eastAsia="Calibri" w:hAnsi="Times New Roman" w:cs="Times New Roman"/>
          <w:sz w:val="20"/>
          <w:szCs w:val="20"/>
        </w:rPr>
      </w:pPr>
      <w:proofErr w:type="gramStart"/>
      <w:r w:rsidRPr="003C4A10">
        <w:rPr>
          <w:rFonts w:ascii="Times New Roman" w:eastAsia="Calibri" w:hAnsi="Times New Roman" w:cs="Times New Roman"/>
          <w:sz w:val="20"/>
          <w:szCs w:val="20"/>
        </w:rPr>
        <w:t>Непредставление или несвоевременное представление в федеральный антимонопольный орган, его территориальный орган сведений (</w:t>
      </w:r>
      <w:proofErr w:type="spellStart"/>
      <w:r w:rsidRPr="003C4A10">
        <w:rPr>
          <w:rFonts w:ascii="Times New Roman" w:eastAsia="Calibri" w:hAnsi="Times New Roman" w:cs="Times New Roman"/>
          <w:sz w:val="20"/>
          <w:szCs w:val="20"/>
        </w:rPr>
        <w:t>инофрмации</w:t>
      </w:r>
      <w:proofErr w:type="spellEnd"/>
      <w:r w:rsidRPr="003C4A10">
        <w:rPr>
          <w:rFonts w:ascii="Times New Roman" w:eastAsia="Calibri" w:hAnsi="Times New Roman" w:cs="Times New Roman"/>
          <w:sz w:val="20"/>
          <w:szCs w:val="20"/>
        </w:rPr>
        <w:t>),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а равно представление в федеральный антимонопольный орган, его территориальный орган заведомо недостоверных сведений (информации) влечет ответственность, предусмотренную ст. 19.8 Кодекса РФ об административных правонарушениях.</w:t>
      </w:r>
      <w:proofErr w:type="gramEnd"/>
    </w:p>
    <w:p w:rsidR="00ED63D2" w:rsidRPr="004E23A9" w:rsidRDefault="00ED63D2" w:rsidP="00ED63D2">
      <w:pPr>
        <w:spacing w:after="0" w:line="480" w:lineRule="auto"/>
        <w:jc w:val="both"/>
        <w:rPr>
          <w:rFonts w:ascii="Times New Roman" w:eastAsia="Calibri" w:hAnsi="Times New Roman" w:cs="Times New Roman"/>
          <w:sz w:val="20"/>
          <w:szCs w:val="20"/>
        </w:rPr>
      </w:pPr>
    </w:p>
    <w:p w:rsidR="008B3749" w:rsidRDefault="00ED63D2" w:rsidP="00ED63D2">
      <w:pPr>
        <w:widowControl w:val="0"/>
        <w:suppressAutoHyphens/>
        <w:spacing w:after="0" w:line="240" w:lineRule="auto"/>
        <w:jc w:val="both"/>
        <w:rPr>
          <w:rFonts w:ascii="Times New Roman" w:eastAsia="SimSun" w:hAnsi="Times New Roman" w:cs="Tahoma"/>
          <w:kern w:val="1"/>
          <w:sz w:val="26"/>
          <w:szCs w:val="28"/>
          <w:lang w:eastAsia="hi-IN" w:bidi="hi-IN"/>
        </w:rPr>
      </w:pPr>
      <w:r w:rsidRPr="005D3B40">
        <w:rPr>
          <w:rFonts w:ascii="Times New Roman" w:eastAsia="SimSun" w:hAnsi="Times New Roman" w:cs="Tahoma"/>
          <w:kern w:val="1"/>
          <w:sz w:val="26"/>
          <w:szCs w:val="28"/>
          <w:lang w:eastAsia="hi-IN" w:bidi="hi-IN"/>
        </w:rPr>
        <w:t>Председатель Комиссии</w:t>
      </w:r>
    </w:p>
    <w:p w:rsidR="00ED63D2" w:rsidRDefault="00ED63D2" w:rsidP="008B3749">
      <w:pPr>
        <w:widowControl w:val="0"/>
        <w:suppressAutoHyphens/>
        <w:spacing w:after="0" w:line="240" w:lineRule="auto"/>
        <w:jc w:val="right"/>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 xml:space="preserve">М.В. </w:t>
      </w:r>
      <w:proofErr w:type="spellStart"/>
      <w:r>
        <w:rPr>
          <w:rFonts w:ascii="Times New Roman" w:eastAsia="SimSun" w:hAnsi="Times New Roman" w:cs="Tahoma"/>
          <w:kern w:val="1"/>
          <w:sz w:val="26"/>
          <w:szCs w:val="28"/>
          <w:lang w:eastAsia="hi-IN" w:bidi="hi-IN"/>
        </w:rPr>
        <w:t>Радаева</w:t>
      </w:r>
      <w:proofErr w:type="spellEnd"/>
    </w:p>
    <w:p w:rsidR="008B3749" w:rsidRDefault="00965332" w:rsidP="008B3749">
      <w:pPr>
        <w:widowControl w:val="0"/>
        <w:suppressAutoHyphens/>
        <w:spacing w:after="0" w:line="240" w:lineRule="auto"/>
        <w:jc w:val="both"/>
        <w:rPr>
          <w:rFonts w:ascii="Times New Roman" w:eastAsia="SimSun" w:hAnsi="Times New Roman" w:cs="Tahoma"/>
          <w:kern w:val="1"/>
          <w:sz w:val="26"/>
          <w:szCs w:val="28"/>
          <w:lang w:eastAsia="hi-IN" w:bidi="hi-IN"/>
        </w:rPr>
      </w:pPr>
      <w:r w:rsidRPr="005D3B40">
        <w:rPr>
          <w:rFonts w:ascii="Times New Roman" w:eastAsia="SimSun" w:hAnsi="Times New Roman" w:cs="Tahoma"/>
          <w:kern w:val="1"/>
          <w:sz w:val="26"/>
          <w:szCs w:val="28"/>
          <w:lang w:eastAsia="hi-IN" w:bidi="hi-IN"/>
        </w:rPr>
        <w:t>Члены Комиссии:</w:t>
      </w:r>
    </w:p>
    <w:p w:rsidR="008B3749" w:rsidRDefault="00965332" w:rsidP="008B3749">
      <w:pPr>
        <w:widowControl w:val="0"/>
        <w:suppressAutoHyphens/>
        <w:spacing w:after="0" w:line="240" w:lineRule="auto"/>
        <w:jc w:val="right"/>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 xml:space="preserve">Т.М. </w:t>
      </w:r>
      <w:proofErr w:type="spellStart"/>
      <w:r>
        <w:rPr>
          <w:rFonts w:ascii="Times New Roman" w:eastAsia="SimSun" w:hAnsi="Times New Roman" w:cs="Tahoma"/>
          <w:kern w:val="1"/>
          <w:sz w:val="26"/>
          <w:szCs w:val="28"/>
          <w:lang w:eastAsia="hi-IN" w:bidi="hi-IN"/>
        </w:rPr>
        <w:t>Магомеднабиев</w:t>
      </w:r>
      <w:proofErr w:type="spellEnd"/>
    </w:p>
    <w:p w:rsidR="008B3749" w:rsidRDefault="00ED63D2" w:rsidP="008B3749">
      <w:pPr>
        <w:widowControl w:val="0"/>
        <w:suppressAutoHyphens/>
        <w:spacing w:after="0" w:line="240" w:lineRule="auto"/>
        <w:jc w:val="right"/>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И.В. Дунаев</w:t>
      </w:r>
    </w:p>
    <w:p w:rsidR="008B3749" w:rsidRDefault="00ED63D2" w:rsidP="008B3749">
      <w:pPr>
        <w:widowControl w:val="0"/>
        <w:suppressAutoHyphens/>
        <w:spacing w:after="0" w:line="240" w:lineRule="auto"/>
        <w:jc w:val="right"/>
        <w:rPr>
          <w:rFonts w:ascii="Times New Roman" w:eastAsia="SimSun" w:hAnsi="Times New Roman" w:cs="Tahoma"/>
          <w:kern w:val="1"/>
          <w:sz w:val="26"/>
          <w:szCs w:val="28"/>
          <w:lang w:eastAsia="hi-IN" w:bidi="hi-IN"/>
        </w:rPr>
      </w:pPr>
      <w:r>
        <w:rPr>
          <w:rFonts w:ascii="Times New Roman" w:eastAsia="SimSun" w:hAnsi="Times New Roman" w:cs="Tahoma"/>
          <w:kern w:val="1"/>
          <w:sz w:val="26"/>
          <w:szCs w:val="28"/>
          <w:lang w:eastAsia="hi-IN" w:bidi="hi-IN"/>
        </w:rPr>
        <w:t>Е.В. Торопова</w:t>
      </w:r>
    </w:p>
    <w:p w:rsidR="00122A8B" w:rsidRPr="00965332" w:rsidRDefault="00ED63D2" w:rsidP="008B3749">
      <w:pPr>
        <w:widowControl w:val="0"/>
        <w:suppressAutoHyphens/>
        <w:spacing w:after="0" w:line="240" w:lineRule="auto"/>
        <w:jc w:val="right"/>
        <w:rPr>
          <w:rFonts w:ascii="Times New Roman" w:eastAsia="SimSun" w:hAnsi="Times New Roman" w:cs="Tahoma"/>
          <w:kern w:val="1"/>
          <w:sz w:val="18"/>
          <w:szCs w:val="18"/>
          <w:lang w:eastAsia="hi-IN" w:bidi="hi-IN"/>
        </w:rPr>
      </w:pPr>
      <w:r>
        <w:rPr>
          <w:rFonts w:ascii="Times New Roman" w:eastAsia="SimSun" w:hAnsi="Times New Roman" w:cs="Tahoma"/>
          <w:kern w:val="1"/>
          <w:sz w:val="26"/>
          <w:szCs w:val="28"/>
          <w:lang w:eastAsia="hi-IN" w:bidi="hi-IN"/>
        </w:rPr>
        <w:t>А.В. Молодцов</w:t>
      </w:r>
      <w:bookmarkStart w:id="0" w:name="_GoBack"/>
      <w:bookmarkEnd w:id="0"/>
    </w:p>
    <w:sectPr w:rsidR="00122A8B" w:rsidRPr="00965332" w:rsidSect="008B3749">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485"/>
    <w:rsid w:val="000571F7"/>
    <w:rsid w:val="0006264A"/>
    <w:rsid w:val="0006273B"/>
    <w:rsid w:val="0006581A"/>
    <w:rsid w:val="00122A8B"/>
    <w:rsid w:val="001E7485"/>
    <w:rsid w:val="00281420"/>
    <w:rsid w:val="00401F7D"/>
    <w:rsid w:val="00423F8E"/>
    <w:rsid w:val="00512745"/>
    <w:rsid w:val="00605657"/>
    <w:rsid w:val="0070766E"/>
    <w:rsid w:val="00793973"/>
    <w:rsid w:val="00795AF5"/>
    <w:rsid w:val="007C1C85"/>
    <w:rsid w:val="007C28D0"/>
    <w:rsid w:val="008306FC"/>
    <w:rsid w:val="008B3749"/>
    <w:rsid w:val="008D637A"/>
    <w:rsid w:val="00965332"/>
    <w:rsid w:val="00A86B17"/>
    <w:rsid w:val="00AB663A"/>
    <w:rsid w:val="00B10141"/>
    <w:rsid w:val="00BE7158"/>
    <w:rsid w:val="00C56A75"/>
    <w:rsid w:val="00CB60D4"/>
    <w:rsid w:val="00DB4788"/>
    <w:rsid w:val="00E2135E"/>
    <w:rsid w:val="00ED389F"/>
    <w:rsid w:val="00ED63D2"/>
    <w:rsid w:val="00F02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D2"/>
    <w:pPr>
      <w:ind w:left="720"/>
      <w:contextualSpacing/>
    </w:pPr>
  </w:style>
  <w:style w:type="paragraph" w:styleId="a4">
    <w:name w:val="Balloon Text"/>
    <w:basedOn w:val="a"/>
    <w:link w:val="a5"/>
    <w:uiPriority w:val="99"/>
    <w:semiHidden/>
    <w:unhideWhenUsed/>
    <w:rsid w:val="009653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5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D2"/>
    <w:pPr>
      <w:ind w:left="720"/>
      <w:contextualSpacing/>
    </w:pPr>
  </w:style>
  <w:style w:type="paragraph" w:styleId="a4">
    <w:name w:val="Balloon Text"/>
    <w:basedOn w:val="a"/>
    <w:link w:val="a5"/>
    <w:uiPriority w:val="99"/>
    <w:semiHidden/>
    <w:unhideWhenUsed/>
    <w:rsid w:val="009653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53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6FBC0F3314C28D99C71E9B42371C24969E48FC84927F7B1A4592ADDM1k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D5C44-0DA2-4A1E-AC3F-CF1E3782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Андрей</cp:lastModifiedBy>
  <cp:revision>12</cp:revision>
  <cp:lastPrinted>2014-02-10T10:53:00Z</cp:lastPrinted>
  <dcterms:created xsi:type="dcterms:W3CDTF">2014-02-07T06:37:00Z</dcterms:created>
  <dcterms:modified xsi:type="dcterms:W3CDTF">2014-03-18T08:56:00Z</dcterms:modified>
</cp:coreProperties>
</file>