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C9" w:rsidRPr="00D62415" w:rsidRDefault="00C023EA" w:rsidP="004B15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</w:t>
      </w:r>
      <w:r w:rsidR="00D37423">
        <w:rPr>
          <w:b/>
          <w:sz w:val="24"/>
          <w:szCs w:val="24"/>
        </w:rPr>
        <w:t xml:space="preserve">ланы взаимодействия с </w:t>
      </w:r>
      <w:r>
        <w:rPr>
          <w:b/>
          <w:sz w:val="24"/>
          <w:szCs w:val="24"/>
        </w:rPr>
        <w:t>референтны</w:t>
      </w:r>
      <w:r w:rsidR="00D37423">
        <w:rPr>
          <w:b/>
          <w:sz w:val="24"/>
          <w:szCs w:val="24"/>
        </w:rPr>
        <w:t>ми</w:t>
      </w:r>
      <w:r>
        <w:rPr>
          <w:b/>
          <w:sz w:val="24"/>
          <w:szCs w:val="24"/>
        </w:rPr>
        <w:t xml:space="preserve"> групп</w:t>
      </w:r>
      <w:r w:rsidR="00D37423">
        <w:rPr>
          <w:b/>
          <w:sz w:val="24"/>
          <w:szCs w:val="24"/>
        </w:rPr>
        <w:t>ами</w:t>
      </w:r>
      <w:r>
        <w:rPr>
          <w:b/>
          <w:sz w:val="24"/>
          <w:szCs w:val="24"/>
        </w:rPr>
        <w:t xml:space="preserve"> </w:t>
      </w:r>
      <w:r w:rsidR="00CF2537">
        <w:rPr>
          <w:b/>
          <w:sz w:val="24"/>
          <w:szCs w:val="24"/>
        </w:rPr>
        <w:t>Костромского</w:t>
      </w:r>
      <w:r>
        <w:rPr>
          <w:b/>
          <w:sz w:val="24"/>
          <w:szCs w:val="24"/>
        </w:rPr>
        <w:t xml:space="preserve"> УФАС России</w:t>
      </w:r>
    </w:p>
    <w:tbl>
      <w:tblPr>
        <w:tblStyle w:val="a3"/>
        <w:tblpPr w:leftFromText="180" w:rightFromText="180" w:vertAnchor="page" w:horzAnchor="margin" w:tblpY="2356"/>
        <w:tblW w:w="14850" w:type="dxa"/>
        <w:tblLook w:val="04A0" w:firstRow="1" w:lastRow="0" w:firstColumn="1" w:lastColumn="0" w:noHBand="0" w:noVBand="1"/>
      </w:tblPr>
      <w:tblGrid>
        <w:gridCol w:w="2661"/>
        <w:gridCol w:w="2624"/>
        <w:gridCol w:w="3080"/>
        <w:gridCol w:w="2335"/>
        <w:gridCol w:w="2166"/>
        <w:gridCol w:w="1984"/>
      </w:tblGrid>
      <w:tr w:rsidR="0058169E" w:rsidRPr="00D62415" w:rsidTr="007317F5">
        <w:tc>
          <w:tcPr>
            <w:tcW w:w="2661" w:type="dxa"/>
          </w:tcPr>
          <w:p w:rsidR="004B15C9" w:rsidRPr="00D62415" w:rsidRDefault="004B15C9" w:rsidP="004B15C9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 xml:space="preserve">Направление деятельности </w:t>
            </w:r>
            <w:r w:rsidR="00CF2537">
              <w:rPr>
                <w:rFonts w:cs="Times New Roman"/>
                <w:sz w:val="24"/>
                <w:szCs w:val="24"/>
              </w:rPr>
              <w:t>Костромского</w:t>
            </w:r>
            <w:r w:rsidRPr="00D62415">
              <w:rPr>
                <w:rFonts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2624" w:type="dxa"/>
          </w:tcPr>
          <w:p w:rsidR="004B15C9" w:rsidRPr="00D62415" w:rsidRDefault="004B15C9" w:rsidP="004B15C9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>Проблемы (задачи), требующие обсуждения</w:t>
            </w:r>
          </w:p>
        </w:tc>
        <w:tc>
          <w:tcPr>
            <w:tcW w:w="3080" w:type="dxa"/>
          </w:tcPr>
          <w:p w:rsidR="004B15C9" w:rsidRPr="00D62415" w:rsidRDefault="004B15C9" w:rsidP="004B15C9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>Референтные группы, привлекаемые к обсуждению</w:t>
            </w:r>
          </w:p>
        </w:tc>
        <w:tc>
          <w:tcPr>
            <w:tcW w:w="2335" w:type="dxa"/>
          </w:tcPr>
          <w:p w:rsidR="004B15C9" w:rsidRPr="00D62415" w:rsidRDefault="004B15C9" w:rsidP="004B15C9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>Каналы информирования</w:t>
            </w:r>
          </w:p>
        </w:tc>
        <w:tc>
          <w:tcPr>
            <w:tcW w:w="2166" w:type="dxa"/>
          </w:tcPr>
          <w:p w:rsidR="004B15C9" w:rsidRPr="00D62415" w:rsidRDefault="004B15C9" w:rsidP="004B15C9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>Инструменты получения обратной связи</w:t>
            </w:r>
          </w:p>
        </w:tc>
        <w:tc>
          <w:tcPr>
            <w:tcW w:w="1984" w:type="dxa"/>
          </w:tcPr>
          <w:p w:rsidR="004B15C9" w:rsidRPr="00D62415" w:rsidRDefault="004B15C9" w:rsidP="004B15C9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 xml:space="preserve">Ответственное лицо в </w:t>
            </w:r>
            <w:r w:rsidR="005670CF">
              <w:rPr>
                <w:rFonts w:cs="Times New Roman"/>
                <w:sz w:val="24"/>
                <w:szCs w:val="24"/>
              </w:rPr>
              <w:t>Костромском</w:t>
            </w:r>
            <w:r w:rsidR="005670CF" w:rsidRPr="00D62415">
              <w:rPr>
                <w:rFonts w:cs="Times New Roman"/>
                <w:sz w:val="24"/>
                <w:szCs w:val="24"/>
              </w:rPr>
              <w:t>у ФАС</w:t>
            </w:r>
            <w:r w:rsidRPr="00D6241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B15C9" w:rsidRPr="00D62415" w:rsidRDefault="004B15C9" w:rsidP="004B15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169E" w:rsidRPr="00D62415" w:rsidTr="007317F5">
        <w:tc>
          <w:tcPr>
            <w:tcW w:w="2661" w:type="dxa"/>
          </w:tcPr>
          <w:p w:rsidR="004B15C9" w:rsidRPr="00D62415" w:rsidRDefault="004B15C9" w:rsidP="004B15C9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 xml:space="preserve">Контроль контрактной системы (44-ФЗ), закона о закупках (223-ФЗ) </w:t>
            </w:r>
          </w:p>
        </w:tc>
        <w:tc>
          <w:tcPr>
            <w:tcW w:w="2624" w:type="dxa"/>
          </w:tcPr>
          <w:p w:rsidR="004B15C9" w:rsidRPr="00D62415" w:rsidRDefault="0075342E" w:rsidP="004B15C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Информирование </w:t>
            </w:r>
            <w:r w:rsidR="004B15C9" w:rsidRPr="00D62415">
              <w:rPr>
                <w:rFonts w:cs="Times New Roman"/>
                <w:color w:val="000000"/>
                <w:sz w:val="24"/>
                <w:szCs w:val="24"/>
              </w:rPr>
              <w:t>участников закупок об изменении законодательства</w:t>
            </w:r>
            <w:r w:rsidR="0043639A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4B15C9" w:rsidRPr="00D6241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B15C9" w:rsidRPr="00D62415" w:rsidRDefault="0043639A" w:rsidP="0043639A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обсуждение актуальных вопросов </w:t>
            </w:r>
            <w:r w:rsidR="004B15C9" w:rsidRPr="00D62415">
              <w:rPr>
                <w:rFonts w:cs="Times New Roman"/>
                <w:sz w:val="24"/>
                <w:szCs w:val="24"/>
              </w:rPr>
              <w:t xml:space="preserve">применения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3080" w:type="dxa"/>
          </w:tcPr>
          <w:p w:rsidR="004B15C9" w:rsidRPr="00D62415" w:rsidRDefault="004B15C9" w:rsidP="004B15C9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>Государственные и муниципальные заказчики</w:t>
            </w:r>
            <w:r w:rsidR="0043639A">
              <w:rPr>
                <w:rFonts w:cs="Times New Roman"/>
                <w:sz w:val="24"/>
                <w:szCs w:val="24"/>
              </w:rPr>
              <w:t>,</w:t>
            </w:r>
            <w:r w:rsidRPr="00D6241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B15C9" w:rsidRPr="00D62415" w:rsidRDefault="004B15C9" w:rsidP="0043639A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 xml:space="preserve">представители </w:t>
            </w:r>
            <w:r w:rsidR="0075342E">
              <w:rPr>
                <w:rFonts w:cs="Times New Roman"/>
                <w:sz w:val="24"/>
                <w:szCs w:val="24"/>
              </w:rPr>
              <w:t>подрядных организаций</w:t>
            </w:r>
          </w:p>
        </w:tc>
        <w:tc>
          <w:tcPr>
            <w:tcW w:w="2335" w:type="dxa"/>
          </w:tcPr>
          <w:p w:rsidR="004B15C9" w:rsidRPr="00D62415" w:rsidRDefault="0043639A" w:rsidP="004B15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4B15C9" w:rsidRPr="00D62415">
              <w:rPr>
                <w:rFonts w:cs="Times New Roman"/>
                <w:sz w:val="24"/>
                <w:szCs w:val="24"/>
              </w:rPr>
              <w:t xml:space="preserve">фициальный сайт </w:t>
            </w:r>
            <w:r w:rsidR="00CF2537">
              <w:rPr>
                <w:rFonts w:cs="Times New Roman"/>
                <w:sz w:val="24"/>
                <w:szCs w:val="24"/>
              </w:rPr>
              <w:t>Костромского</w:t>
            </w:r>
            <w:r w:rsidR="004B15C9" w:rsidRPr="00D62415">
              <w:rPr>
                <w:rFonts w:cs="Times New Roman"/>
                <w:sz w:val="24"/>
                <w:szCs w:val="24"/>
              </w:rPr>
              <w:t xml:space="preserve"> УФАС России, рабочие группы, межведомственные мероприятия, СМИ</w:t>
            </w:r>
            <w:r w:rsidR="00C815D7" w:rsidRPr="00D62415">
              <w:rPr>
                <w:rFonts w:cs="Times New Roman"/>
                <w:sz w:val="24"/>
                <w:szCs w:val="24"/>
              </w:rPr>
              <w:t>, семинары, конференции</w:t>
            </w:r>
          </w:p>
        </w:tc>
        <w:tc>
          <w:tcPr>
            <w:tcW w:w="2166" w:type="dxa"/>
          </w:tcPr>
          <w:p w:rsidR="004B15C9" w:rsidRPr="00D62415" w:rsidRDefault="0043639A" w:rsidP="007534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4B15C9" w:rsidRPr="00D62415">
              <w:rPr>
                <w:rFonts w:cs="Times New Roman"/>
                <w:sz w:val="24"/>
                <w:szCs w:val="24"/>
              </w:rPr>
              <w:t xml:space="preserve">абочие </w:t>
            </w:r>
            <w:r w:rsidR="005670CF" w:rsidRPr="00D62415">
              <w:rPr>
                <w:rFonts w:cs="Times New Roman"/>
                <w:sz w:val="24"/>
                <w:szCs w:val="24"/>
              </w:rPr>
              <w:t>совещания, конференции</w:t>
            </w:r>
            <w:r w:rsidR="004B15C9" w:rsidRPr="00D62415">
              <w:rPr>
                <w:rFonts w:cs="Times New Roman"/>
                <w:sz w:val="24"/>
                <w:szCs w:val="24"/>
              </w:rPr>
              <w:t>, круглые столы</w:t>
            </w:r>
            <w:r w:rsidR="00C815D7" w:rsidRPr="00D62415">
              <w:rPr>
                <w:rFonts w:cs="Times New Roman"/>
                <w:sz w:val="24"/>
                <w:szCs w:val="24"/>
              </w:rPr>
              <w:t>, семинары</w:t>
            </w:r>
            <w:r w:rsidR="00FD161E" w:rsidRPr="00D62415">
              <w:rPr>
                <w:rFonts w:cs="Times New Roman"/>
                <w:sz w:val="24"/>
                <w:szCs w:val="24"/>
              </w:rPr>
              <w:t xml:space="preserve">, адресная электронная и почтовая рассылка </w:t>
            </w:r>
          </w:p>
        </w:tc>
        <w:tc>
          <w:tcPr>
            <w:tcW w:w="1984" w:type="dxa"/>
          </w:tcPr>
          <w:p w:rsidR="0043639A" w:rsidRDefault="0043639A" w:rsidP="00CF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Ревельцев О.В.</w:t>
            </w:r>
          </w:p>
          <w:p w:rsidR="004B15C9" w:rsidRPr="00CF2537" w:rsidRDefault="00B20071" w:rsidP="00CF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Д.Ю.</w:t>
            </w:r>
          </w:p>
        </w:tc>
      </w:tr>
      <w:tr w:rsidR="0058169E" w:rsidRPr="00D62415" w:rsidTr="007317F5">
        <w:tc>
          <w:tcPr>
            <w:tcW w:w="2661" w:type="dxa"/>
          </w:tcPr>
          <w:p w:rsidR="00C815D7" w:rsidRPr="00D62415" w:rsidRDefault="00C815D7" w:rsidP="00C815D7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 xml:space="preserve">Контроль соблюдения Закона о рекламе  </w:t>
            </w:r>
          </w:p>
        </w:tc>
        <w:tc>
          <w:tcPr>
            <w:tcW w:w="2624" w:type="dxa"/>
          </w:tcPr>
          <w:p w:rsidR="00C815D7" w:rsidRPr="00D62415" w:rsidRDefault="0043639A" w:rsidP="005670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43639A">
              <w:rPr>
                <w:rFonts w:cs="Times New Roman"/>
                <w:color w:val="000000"/>
                <w:sz w:val="24"/>
                <w:szCs w:val="24"/>
              </w:rPr>
              <w:t xml:space="preserve">нформирование об изменениях </w:t>
            </w:r>
            <w:r>
              <w:rPr>
                <w:rFonts w:cs="Times New Roman"/>
                <w:color w:val="000000"/>
                <w:sz w:val="24"/>
                <w:szCs w:val="24"/>
              </w:rPr>
              <w:t>законодательства по данному направлению деятельности,</w:t>
            </w:r>
            <w:r w:rsidRPr="0043639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43639A">
              <w:rPr>
                <w:rFonts w:cs="Times New Roman"/>
                <w:color w:val="000000"/>
                <w:sz w:val="24"/>
                <w:szCs w:val="24"/>
              </w:rPr>
              <w:t xml:space="preserve">бсуждение актуальных вопросов применения Федерального </w:t>
            </w:r>
            <w:r w:rsidR="005670CF" w:rsidRPr="0043639A">
              <w:rPr>
                <w:rFonts w:cs="Times New Roman"/>
                <w:color w:val="000000"/>
                <w:sz w:val="24"/>
                <w:szCs w:val="24"/>
              </w:rPr>
              <w:t xml:space="preserve">закона </w:t>
            </w:r>
            <w:r w:rsidR="005670CF">
              <w:t>от</w:t>
            </w:r>
            <w:r w:rsidRPr="0043639A">
              <w:rPr>
                <w:rFonts w:cs="Times New Roman"/>
                <w:color w:val="000000"/>
                <w:sz w:val="24"/>
                <w:szCs w:val="24"/>
              </w:rPr>
              <w:t xml:space="preserve"> 13.03.2006 N 38-ФЗ </w:t>
            </w:r>
            <w:r w:rsidRPr="0043639A">
              <w:rPr>
                <w:rFonts w:cs="Times New Roman"/>
                <w:color w:val="000000"/>
                <w:sz w:val="24"/>
                <w:szCs w:val="24"/>
              </w:rPr>
              <w:lastRenderedPageBreak/>
              <w:t>"О рекламе"</w:t>
            </w:r>
            <w:r>
              <w:rPr>
                <w:rFonts w:cs="Times New Roman"/>
                <w:color w:val="000000"/>
                <w:sz w:val="24"/>
                <w:szCs w:val="24"/>
              </w:rPr>
              <w:t>, о</w:t>
            </w:r>
            <w:r w:rsidR="00C815D7" w:rsidRPr="00D62415">
              <w:rPr>
                <w:rFonts w:cs="Times New Roman"/>
                <w:color w:val="000000"/>
                <w:sz w:val="24"/>
                <w:szCs w:val="24"/>
              </w:rPr>
              <w:t xml:space="preserve">бщественная экспертиза рекламного контента, вызвавшего </w:t>
            </w:r>
            <w:r w:rsidR="005670CF" w:rsidRPr="00D62415">
              <w:rPr>
                <w:rFonts w:cs="Times New Roman"/>
                <w:color w:val="000000"/>
                <w:sz w:val="24"/>
                <w:szCs w:val="24"/>
              </w:rPr>
              <w:t>неоднозначное трактование</w:t>
            </w:r>
            <w:r w:rsidR="00C815D7" w:rsidRPr="00D62415">
              <w:rPr>
                <w:rFonts w:cs="Times New Roman"/>
                <w:color w:val="000000"/>
                <w:sz w:val="24"/>
                <w:szCs w:val="24"/>
              </w:rPr>
              <w:t xml:space="preserve"> его потребителями; разработка предложений по совершенствованию рекламного законодательства и правоприменительной практики</w:t>
            </w:r>
            <w:r w:rsidR="005670CF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C815D7" w:rsidRPr="00D62415" w:rsidRDefault="00C815D7" w:rsidP="00F625A0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lastRenderedPageBreak/>
              <w:t>Представители рекламода</w:t>
            </w:r>
            <w:r w:rsidR="001B2F24">
              <w:rPr>
                <w:rFonts w:cs="Times New Roman"/>
                <w:sz w:val="24"/>
                <w:szCs w:val="24"/>
              </w:rPr>
              <w:t>телей, рекламораспространителей,</w:t>
            </w:r>
            <w:r w:rsidRPr="00D62415">
              <w:rPr>
                <w:rFonts w:cs="Times New Roman"/>
                <w:sz w:val="24"/>
                <w:szCs w:val="24"/>
              </w:rPr>
              <w:t xml:space="preserve"> СМИ</w:t>
            </w:r>
            <w:r w:rsidR="00A23EE2">
              <w:rPr>
                <w:rFonts w:cs="Times New Roman"/>
                <w:sz w:val="24"/>
                <w:szCs w:val="24"/>
              </w:rPr>
              <w:t xml:space="preserve">, Совет по рекламе </w:t>
            </w:r>
            <w:r w:rsidR="00CF2537">
              <w:rPr>
                <w:rFonts w:cs="Times New Roman"/>
                <w:sz w:val="24"/>
                <w:szCs w:val="24"/>
              </w:rPr>
              <w:t>Костромского</w:t>
            </w:r>
            <w:r w:rsidR="00A23EE2">
              <w:rPr>
                <w:rFonts w:cs="Times New Roman"/>
                <w:sz w:val="24"/>
                <w:szCs w:val="24"/>
              </w:rPr>
              <w:t xml:space="preserve"> УФАС </w:t>
            </w:r>
            <w:r w:rsidRPr="00D62415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5" w:type="dxa"/>
          </w:tcPr>
          <w:p w:rsidR="00C815D7" w:rsidRPr="00D62415" w:rsidRDefault="00C815D7" w:rsidP="00C815D7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 xml:space="preserve">Заседания Совета по рекламе, официальный сайт </w:t>
            </w:r>
            <w:r w:rsidR="00CF2537">
              <w:rPr>
                <w:rFonts w:cs="Times New Roman"/>
                <w:sz w:val="24"/>
                <w:szCs w:val="24"/>
              </w:rPr>
              <w:t>Костромского</w:t>
            </w:r>
            <w:r w:rsidRPr="00D62415">
              <w:rPr>
                <w:rFonts w:cs="Times New Roman"/>
                <w:sz w:val="24"/>
                <w:szCs w:val="24"/>
              </w:rPr>
              <w:t xml:space="preserve"> УФАС России, рабочие группы, межведомственные мероприятия, СМИ</w:t>
            </w:r>
          </w:p>
        </w:tc>
        <w:tc>
          <w:tcPr>
            <w:tcW w:w="2166" w:type="dxa"/>
          </w:tcPr>
          <w:p w:rsidR="00C815D7" w:rsidRPr="00D62415" w:rsidRDefault="00C815D7" w:rsidP="00C815D7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>Заседание Совета по рекламе, электронная рассылка, рабочие совещания, конференции, круглые столы, семинары</w:t>
            </w:r>
          </w:p>
        </w:tc>
        <w:tc>
          <w:tcPr>
            <w:tcW w:w="1984" w:type="dxa"/>
          </w:tcPr>
          <w:p w:rsidR="00C815D7" w:rsidRPr="00D62415" w:rsidRDefault="00CF2537" w:rsidP="00C815D7">
            <w:pPr>
              <w:rPr>
                <w:rFonts w:cs="Times New Roman"/>
                <w:sz w:val="24"/>
                <w:szCs w:val="24"/>
              </w:rPr>
            </w:pPr>
            <w:r w:rsidRPr="00CF2537">
              <w:rPr>
                <w:rFonts w:cs="Times New Roman"/>
                <w:sz w:val="24"/>
                <w:szCs w:val="24"/>
              </w:rPr>
              <w:t>Ревельцев О.В.</w:t>
            </w:r>
          </w:p>
        </w:tc>
      </w:tr>
      <w:tr w:rsidR="0058169E" w:rsidRPr="00D62415" w:rsidTr="007317F5">
        <w:tc>
          <w:tcPr>
            <w:tcW w:w="2661" w:type="dxa"/>
          </w:tcPr>
          <w:p w:rsidR="00D162BB" w:rsidRPr="00D62415" w:rsidRDefault="00D162BB" w:rsidP="005670CF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lastRenderedPageBreak/>
              <w:t xml:space="preserve">Антимонопольное регулирование (контроль соблюдения </w:t>
            </w:r>
            <w:r w:rsidR="005670CF">
              <w:rPr>
                <w:rFonts w:cs="Times New Roman"/>
                <w:sz w:val="24"/>
                <w:szCs w:val="24"/>
              </w:rPr>
              <w:t>З</w:t>
            </w:r>
            <w:r w:rsidRPr="00D62415">
              <w:rPr>
                <w:rFonts w:cs="Times New Roman"/>
                <w:sz w:val="24"/>
                <w:szCs w:val="24"/>
              </w:rPr>
              <w:t>акона «О защите конкуренции», Закона о торговле и пр.)</w:t>
            </w:r>
          </w:p>
        </w:tc>
        <w:tc>
          <w:tcPr>
            <w:tcW w:w="2624" w:type="dxa"/>
          </w:tcPr>
          <w:p w:rsidR="00D162BB" w:rsidRPr="00D62415" w:rsidRDefault="00D162BB" w:rsidP="005670CF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>Взаимодействи</w:t>
            </w:r>
            <w:r w:rsidR="0058169E">
              <w:rPr>
                <w:rFonts w:cs="Times New Roman"/>
                <w:sz w:val="24"/>
                <w:szCs w:val="24"/>
              </w:rPr>
              <w:t>е</w:t>
            </w:r>
            <w:r w:rsidRPr="00D62415">
              <w:rPr>
                <w:rFonts w:cs="Times New Roman"/>
                <w:sz w:val="24"/>
                <w:szCs w:val="24"/>
              </w:rPr>
              <w:t xml:space="preserve"> с </w:t>
            </w:r>
            <w:r w:rsidR="0058169E">
              <w:rPr>
                <w:rFonts w:cs="Times New Roman"/>
                <w:sz w:val="24"/>
                <w:szCs w:val="24"/>
              </w:rPr>
              <w:t>о</w:t>
            </w:r>
            <w:r w:rsidRPr="00D62415">
              <w:rPr>
                <w:rFonts w:cs="Times New Roman"/>
                <w:sz w:val="24"/>
                <w:szCs w:val="24"/>
              </w:rPr>
              <w:t>бщественными организациями, НКО</w:t>
            </w:r>
            <w:r w:rsidR="00B659C7" w:rsidRPr="00D62415">
              <w:rPr>
                <w:rFonts w:cs="Times New Roman"/>
                <w:sz w:val="24"/>
                <w:szCs w:val="24"/>
              </w:rPr>
              <w:t xml:space="preserve">, органами </w:t>
            </w:r>
            <w:r w:rsidR="005670CF" w:rsidRPr="00D62415">
              <w:rPr>
                <w:rFonts w:cs="Times New Roman"/>
                <w:sz w:val="24"/>
                <w:szCs w:val="24"/>
              </w:rPr>
              <w:t>власти в</w:t>
            </w:r>
            <w:r w:rsidRPr="00D62415">
              <w:rPr>
                <w:rFonts w:cs="Times New Roman"/>
                <w:sz w:val="24"/>
                <w:szCs w:val="24"/>
              </w:rPr>
              <w:t xml:space="preserve"> целях получения обратной связи в формате обсуждения основных направлений деятельности антимонопольного </w:t>
            </w:r>
            <w:r w:rsidR="005670CF">
              <w:rPr>
                <w:rFonts w:cs="Times New Roman"/>
                <w:sz w:val="24"/>
                <w:szCs w:val="24"/>
              </w:rPr>
              <w:t>контроля</w:t>
            </w:r>
          </w:p>
        </w:tc>
        <w:tc>
          <w:tcPr>
            <w:tcW w:w="3080" w:type="dxa"/>
          </w:tcPr>
          <w:p w:rsidR="00D162BB" w:rsidRPr="00D62415" w:rsidRDefault="00D162BB" w:rsidP="00D162BB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>Общественно-консультативный совет (члены ОКС</w:t>
            </w:r>
            <w:r w:rsidR="005670CF" w:rsidRPr="00D62415">
              <w:rPr>
                <w:rFonts w:cs="Times New Roman"/>
                <w:sz w:val="24"/>
                <w:szCs w:val="24"/>
              </w:rPr>
              <w:t>), некоммерческие</w:t>
            </w:r>
            <w:r w:rsidRPr="00D62415">
              <w:rPr>
                <w:rFonts w:cs="Times New Roman"/>
                <w:sz w:val="24"/>
                <w:szCs w:val="24"/>
              </w:rPr>
              <w:t xml:space="preserve"> партнерства и ассоциации, </w:t>
            </w:r>
            <w:r w:rsidR="00C415EC">
              <w:rPr>
                <w:rFonts w:cs="Times New Roman"/>
                <w:sz w:val="24"/>
                <w:szCs w:val="24"/>
              </w:rPr>
              <w:t xml:space="preserve">региональные и </w:t>
            </w:r>
            <w:r w:rsidRPr="00D62415">
              <w:rPr>
                <w:rFonts w:cs="Times New Roman"/>
                <w:sz w:val="24"/>
                <w:szCs w:val="24"/>
              </w:rPr>
              <w:t>местные органы исполнительной власти</w:t>
            </w:r>
          </w:p>
        </w:tc>
        <w:tc>
          <w:tcPr>
            <w:tcW w:w="2335" w:type="dxa"/>
          </w:tcPr>
          <w:p w:rsidR="00D162BB" w:rsidRPr="00D62415" w:rsidRDefault="00D162BB" w:rsidP="00D162BB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 xml:space="preserve">Заседания общественно-консультативного совета, официальный сайт </w:t>
            </w:r>
            <w:r w:rsidR="00CF2537">
              <w:rPr>
                <w:rFonts w:cs="Times New Roman"/>
                <w:sz w:val="24"/>
                <w:szCs w:val="24"/>
              </w:rPr>
              <w:t>Костромского</w:t>
            </w:r>
            <w:r w:rsidRPr="00D62415">
              <w:rPr>
                <w:rFonts w:cs="Times New Roman"/>
                <w:sz w:val="24"/>
                <w:szCs w:val="24"/>
              </w:rPr>
              <w:t xml:space="preserve"> УФАС России, рабочие группы, </w:t>
            </w:r>
            <w:r w:rsidR="00B659C7" w:rsidRPr="00D62415">
              <w:rPr>
                <w:rFonts w:cs="Times New Roman"/>
                <w:sz w:val="24"/>
                <w:szCs w:val="24"/>
              </w:rPr>
              <w:t xml:space="preserve">конференции, </w:t>
            </w:r>
            <w:r w:rsidRPr="00D62415">
              <w:rPr>
                <w:rFonts w:cs="Times New Roman"/>
                <w:sz w:val="24"/>
                <w:szCs w:val="24"/>
              </w:rPr>
              <w:t>межведомственные мероприятия, СМИ</w:t>
            </w:r>
          </w:p>
        </w:tc>
        <w:tc>
          <w:tcPr>
            <w:tcW w:w="2166" w:type="dxa"/>
          </w:tcPr>
          <w:p w:rsidR="00D162BB" w:rsidRPr="00D62415" w:rsidRDefault="00B659C7" w:rsidP="00D162BB">
            <w:pPr>
              <w:rPr>
                <w:rFonts w:cs="Times New Roman"/>
                <w:sz w:val="24"/>
                <w:szCs w:val="24"/>
              </w:rPr>
            </w:pPr>
            <w:r w:rsidRPr="00D62415">
              <w:rPr>
                <w:rFonts w:cs="Times New Roman"/>
                <w:sz w:val="24"/>
                <w:szCs w:val="24"/>
              </w:rPr>
              <w:t>Заседания</w:t>
            </w:r>
            <w:r w:rsidR="00D162BB" w:rsidRPr="00D62415">
              <w:rPr>
                <w:rFonts w:cs="Times New Roman"/>
                <w:sz w:val="24"/>
                <w:szCs w:val="24"/>
              </w:rPr>
              <w:t xml:space="preserve"> ОКС,  конференции, круглые столы,  </w:t>
            </w:r>
            <w:r w:rsidRPr="00D62415">
              <w:rPr>
                <w:rFonts w:cs="Times New Roman"/>
                <w:sz w:val="24"/>
                <w:szCs w:val="24"/>
              </w:rPr>
              <w:t xml:space="preserve">рабочие группы, </w:t>
            </w:r>
            <w:r w:rsidR="00D162BB" w:rsidRPr="00D62415">
              <w:rPr>
                <w:rFonts w:cs="Times New Roman"/>
                <w:sz w:val="24"/>
                <w:szCs w:val="24"/>
              </w:rPr>
              <w:t xml:space="preserve">адресная электронная и почтовая рассылка, опросы, анкетирование  </w:t>
            </w:r>
          </w:p>
        </w:tc>
        <w:tc>
          <w:tcPr>
            <w:tcW w:w="1984" w:type="dxa"/>
          </w:tcPr>
          <w:p w:rsidR="00D162BB" w:rsidRDefault="00CF2537" w:rsidP="00D162BB">
            <w:pPr>
              <w:rPr>
                <w:rFonts w:cs="Times New Roman"/>
                <w:sz w:val="24"/>
                <w:szCs w:val="24"/>
              </w:rPr>
            </w:pPr>
            <w:r w:rsidRPr="00CF2537">
              <w:rPr>
                <w:rFonts w:cs="Times New Roman"/>
                <w:sz w:val="24"/>
                <w:szCs w:val="24"/>
              </w:rPr>
              <w:t>Ревельцев О.В.</w:t>
            </w:r>
            <w:r>
              <w:rPr>
                <w:rFonts w:cs="Times New Roman"/>
                <w:sz w:val="24"/>
                <w:szCs w:val="24"/>
              </w:rPr>
              <w:t xml:space="preserve"> – контроль соблюдения </w:t>
            </w:r>
            <w:r w:rsidR="005670CF"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sz w:val="24"/>
                <w:szCs w:val="24"/>
              </w:rPr>
              <w:t>акона «О торговле»</w:t>
            </w:r>
            <w:r w:rsidR="00C415EC">
              <w:rPr>
                <w:rFonts w:cs="Times New Roman"/>
                <w:sz w:val="24"/>
                <w:szCs w:val="24"/>
              </w:rPr>
              <w:t xml:space="preserve"> и пр.</w:t>
            </w:r>
          </w:p>
          <w:p w:rsidR="00CF2537" w:rsidRDefault="00CF2537" w:rsidP="00D162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Макарова Ю.А. - </w:t>
            </w:r>
          </w:p>
          <w:p w:rsidR="00CF2537" w:rsidRDefault="00CF2537" w:rsidP="00CF2537">
            <w:pPr>
              <w:rPr>
                <w:rFonts w:cs="Times New Roman"/>
                <w:sz w:val="24"/>
                <w:szCs w:val="24"/>
              </w:rPr>
            </w:pPr>
            <w:r w:rsidRPr="00CF2537">
              <w:rPr>
                <w:rFonts w:cs="Times New Roman"/>
                <w:sz w:val="24"/>
                <w:szCs w:val="24"/>
              </w:rPr>
              <w:t xml:space="preserve">контроль соблюдения </w:t>
            </w:r>
            <w:r w:rsidR="005670CF">
              <w:rPr>
                <w:rFonts w:cs="Times New Roman"/>
                <w:sz w:val="24"/>
                <w:szCs w:val="24"/>
              </w:rPr>
              <w:t>З</w:t>
            </w:r>
            <w:r w:rsidRPr="00CF2537">
              <w:rPr>
                <w:rFonts w:cs="Times New Roman"/>
                <w:sz w:val="24"/>
                <w:szCs w:val="24"/>
              </w:rPr>
              <w:t>акона</w:t>
            </w:r>
          </w:p>
          <w:p w:rsidR="00CF2537" w:rsidRPr="00CF2537" w:rsidRDefault="00CF2537" w:rsidP="00CF25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 защите конкуренции»</w:t>
            </w:r>
          </w:p>
        </w:tc>
      </w:tr>
      <w:tr w:rsidR="007317F5" w:rsidRPr="00D62415" w:rsidTr="007317F5">
        <w:tc>
          <w:tcPr>
            <w:tcW w:w="2661" w:type="dxa"/>
          </w:tcPr>
          <w:p w:rsidR="007317F5" w:rsidRPr="00D62415" w:rsidRDefault="007317F5" w:rsidP="007317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недискриминационного доступа к электрическим, газовым сетям, к сетям теплоснабжения и водоснабжения</w:t>
            </w:r>
          </w:p>
        </w:tc>
        <w:tc>
          <w:tcPr>
            <w:tcW w:w="2624" w:type="dxa"/>
          </w:tcPr>
          <w:p w:rsidR="007317F5" w:rsidRPr="00D62415" w:rsidRDefault="007317F5" w:rsidP="007317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Информирование граждан и участников рынка об их правах и обязанностях</w:t>
            </w:r>
          </w:p>
        </w:tc>
        <w:tc>
          <w:tcPr>
            <w:tcW w:w="3080" w:type="dxa"/>
          </w:tcPr>
          <w:p w:rsidR="007317F5" w:rsidRPr="00D62415" w:rsidRDefault="007317F5" w:rsidP="00C64F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Участники товарных рынков, СМИ</w:t>
            </w:r>
          </w:p>
        </w:tc>
        <w:tc>
          <w:tcPr>
            <w:tcW w:w="2335" w:type="dxa"/>
          </w:tcPr>
          <w:p w:rsidR="007317F5" w:rsidRPr="00D62415" w:rsidRDefault="007317F5" w:rsidP="007317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D62415">
              <w:rPr>
                <w:rFonts w:cs="Times New Roman"/>
                <w:sz w:val="24"/>
                <w:szCs w:val="24"/>
              </w:rPr>
              <w:t xml:space="preserve">фициальный </w:t>
            </w:r>
            <w:r>
              <w:rPr>
                <w:rFonts w:cs="Times New Roman"/>
                <w:sz w:val="24"/>
                <w:szCs w:val="24"/>
              </w:rPr>
              <w:t xml:space="preserve">сайт </w:t>
            </w:r>
            <w:r w:rsidR="00CF2537">
              <w:rPr>
                <w:rFonts w:cs="Times New Roman"/>
                <w:sz w:val="24"/>
                <w:szCs w:val="24"/>
              </w:rPr>
              <w:t>Костромского</w:t>
            </w:r>
            <w:r>
              <w:rPr>
                <w:rFonts w:cs="Times New Roman"/>
                <w:sz w:val="24"/>
                <w:szCs w:val="24"/>
              </w:rPr>
              <w:t xml:space="preserve"> УФАС России, </w:t>
            </w:r>
            <w:r w:rsidRPr="00D62415">
              <w:rPr>
                <w:rFonts w:cs="Times New Roman"/>
                <w:sz w:val="24"/>
                <w:szCs w:val="24"/>
              </w:rPr>
              <w:t>конференции, межведомственные мероприятия, СМИ</w:t>
            </w:r>
          </w:p>
        </w:tc>
        <w:tc>
          <w:tcPr>
            <w:tcW w:w="2166" w:type="dxa"/>
          </w:tcPr>
          <w:p w:rsidR="007317F5" w:rsidRPr="00D62415" w:rsidRDefault="007317F5" w:rsidP="007317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D62415">
              <w:rPr>
                <w:rFonts w:cs="Times New Roman"/>
                <w:sz w:val="24"/>
                <w:szCs w:val="24"/>
              </w:rPr>
              <w:t xml:space="preserve">дресная электронная и почтовая рассылка, </w:t>
            </w:r>
            <w:r>
              <w:rPr>
                <w:rFonts w:cs="Times New Roman"/>
                <w:sz w:val="24"/>
                <w:szCs w:val="24"/>
              </w:rPr>
              <w:t>публичные мероприятия, СМИ</w:t>
            </w:r>
            <w:r w:rsidR="00C64FC8">
              <w:rPr>
                <w:rFonts w:cs="Times New Roman"/>
                <w:sz w:val="24"/>
                <w:szCs w:val="24"/>
              </w:rPr>
              <w:t>, пресс-релизы</w:t>
            </w:r>
          </w:p>
        </w:tc>
        <w:tc>
          <w:tcPr>
            <w:tcW w:w="1984" w:type="dxa"/>
          </w:tcPr>
          <w:p w:rsidR="007317F5" w:rsidRPr="00D62415" w:rsidRDefault="00CF2537" w:rsidP="007317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Макарова Ю.А. </w:t>
            </w:r>
          </w:p>
        </w:tc>
      </w:tr>
    </w:tbl>
    <w:p w:rsidR="004B15C9" w:rsidRPr="00D62415" w:rsidRDefault="004B15C9">
      <w:pPr>
        <w:rPr>
          <w:rFonts w:cs="Times New Roman"/>
          <w:sz w:val="24"/>
          <w:szCs w:val="24"/>
        </w:rPr>
      </w:pPr>
    </w:p>
    <w:sectPr w:rsidR="004B15C9" w:rsidRPr="00D62415" w:rsidSect="004B1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11" w:rsidRDefault="00E42111" w:rsidP="00C023EA">
      <w:pPr>
        <w:spacing w:after="0"/>
      </w:pPr>
      <w:r>
        <w:separator/>
      </w:r>
    </w:p>
  </w:endnote>
  <w:endnote w:type="continuationSeparator" w:id="0">
    <w:p w:rsidR="00E42111" w:rsidRDefault="00E42111" w:rsidP="00C02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71" w:rsidRDefault="00B200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71" w:rsidRDefault="00B200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71" w:rsidRDefault="00B200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11" w:rsidRDefault="00E42111" w:rsidP="00C023EA">
      <w:pPr>
        <w:spacing w:after="0"/>
      </w:pPr>
      <w:r>
        <w:separator/>
      </w:r>
    </w:p>
  </w:footnote>
  <w:footnote w:type="continuationSeparator" w:id="0">
    <w:p w:rsidR="00E42111" w:rsidRDefault="00E42111" w:rsidP="00C023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71" w:rsidRDefault="00B200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EA" w:rsidRPr="00B20071" w:rsidRDefault="00C023EA" w:rsidP="00B200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71" w:rsidRDefault="00B200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F0"/>
    <w:rsid w:val="00091B89"/>
    <w:rsid w:val="001B2F24"/>
    <w:rsid w:val="001E02D4"/>
    <w:rsid w:val="00254ED7"/>
    <w:rsid w:val="0027798C"/>
    <w:rsid w:val="00436008"/>
    <w:rsid w:val="0043639A"/>
    <w:rsid w:val="00453CEE"/>
    <w:rsid w:val="00460E64"/>
    <w:rsid w:val="00463BE9"/>
    <w:rsid w:val="004824AF"/>
    <w:rsid w:val="00484603"/>
    <w:rsid w:val="004B15C9"/>
    <w:rsid w:val="005105C8"/>
    <w:rsid w:val="005670CF"/>
    <w:rsid w:val="0058169E"/>
    <w:rsid w:val="0060345C"/>
    <w:rsid w:val="00621391"/>
    <w:rsid w:val="006E1913"/>
    <w:rsid w:val="007317F5"/>
    <w:rsid w:val="0075342E"/>
    <w:rsid w:val="007B6492"/>
    <w:rsid w:val="007E7E58"/>
    <w:rsid w:val="008A2AC0"/>
    <w:rsid w:val="008B7CF0"/>
    <w:rsid w:val="008D41F5"/>
    <w:rsid w:val="0090625F"/>
    <w:rsid w:val="00935802"/>
    <w:rsid w:val="009538B2"/>
    <w:rsid w:val="009D7E8D"/>
    <w:rsid w:val="00A23EE2"/>
    <w:rsid w:val="00A43AFE"/>
    <w:rsid w:val="00A7074C"/>
    <w:rsid w:val="00A745E0"/>
    <w:rsid w:val="00AB2226"/>
    <w:rsid w:val="00B20071"/>
    <w:rsid w:val="00B62C55"/>
    <w:rsid w:val="00B659C7"/>
    <w:rsid w:val="00C023EA"/>
    <w:rsid w:val="00C415EC"/>
    <w:rsid w:val="00C64FC8"/>
    <w:rsid w:val="00C815D7"/>
    <w:rsid w:val="00CB7E17"/>
    <w:rsid w:val="00CF2537"/>
    <w:rsid w:val="00D162BB"/>
    <w:rsid w:val="00D201A1"/>
    <w:rsid w:val="00D37423"/>
    <w:rsid w:val="00D555A3"/>
    <w:rsid w:val="00D62415"/>
    <w:rsid w:val="00D62D7E"/>
    <w:rsid w:val="00DB2B31"/>
    <w:rsid w:val="00E34489"/>
    <w:rsid w:val="00E42111"/>
    <w:rsid w:val="00E60E24"/>
    <w:rsid w:val="00E8428E"/>
    <w:rsid w:val="00ED2790"/>
    <w:rsid w:val="00F01305"/>
    <w:rsid w:val="00F625A0"/>
    <w:rsid w:val="00F8602E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3E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023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23E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023EA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023E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3E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023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23E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023EA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023E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</dc:creator>
  <cp:lastModifiedBy>Оксана</cp:lastModifiedBy>
  <cp:revision>2</cp:revision>
  <cp:lastPrinted>2018-02-28T09:44:00Z</cp:lastPrinted>
  <dcterms:created xsi:type="dcterms:W3CDTF">2018-02-28T11:09:00Z</dcterms:created>
  <dcterms:modified xsi:type="dcterms:W3CDTF">2018-02-28T11:09:00Z</dcterms:modified>
</cp:coreProperties>
</file>