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62"/>
        <w:tblOverlap w:val="never"/>
        <w:tblW w:w="14219" w:type="dxa"/>
        <w:tblLayout w:type="fixed"/>
        <w:tblLook w:val="0000" w:firstRow="0" w:lastRow="0" w:firstColumn="0" w:lastColumn="0" w:noHBand="0" w:noVBand="0"/>
      </w:tblPr>
      <w:tblGrid>
        <w:gridCol w:w="4967"/>
        <w:gridCol w:w="4626"/>
        <w:gridCol w:w="4626"/>
      </w:tblGrid>
      <w:tr w:rsidR="00D60F6F" w:rsidRPr="00BE7158" w:rsidTr="00211E57">
        <w:trPr>
          <w:trHeight w:val="5744"/>
        </w:trPr>
        <w:tc>
          <w:tcPr>
            <w:tcW w:w="4967" w:type="dxa"/>
            <w:shd w:val="clear" w:color="auto" w:fill="auto"/>
          </w:tcPr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Courier New" w:eastAsia="SimSun" w:hAnsi="Courier New" w:cs="Courier New"/>
                <w:noProof/>
                <w:kern w:val="1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C44E9B1" wp14:editId="4AC5DE7A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-638175</wp:posOffset>
                  </wp:positionV>
                  <wp:extent cx="467360" cy="553085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ФЕДЕРАЛЬНАЯ</w:t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br/>
              <w:t>АНТИМОНОПОЛЬНАЯ СЛУЖБА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УПРАВЛЕНИЕ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Федеральной антимонопольной службы                                                                  по Костромской области</w:t>
            </w:r>
          </w:p>
          <w:p w:rsidR="00D60F6F" w:rsidRPr="00BE7158" w:rsidRDefault="00D60F6F" w:rsidP="00211E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ул. Калиновская, 38, г. Кострома, 156013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тел. (4942) 35-67-48, факс (4942) 35-67-48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  <w:t>e-mail: to44@fas.gov.ru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  №  ________________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№____________ от  _______________</w:t>
            </w:r>
          </w:p>
          <w:p w:rsidR="00D60F6F" w:rsidRPr="00BE7158" w:rsidRDefault="00D60F6F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26" w:type="dxa"/>
          </w:tcPr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60F6F" w:rsidRDefault="00D60F6F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5F36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6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60F6F" w:rsidRPr="00BE7158" w:rsidRDefault="00D60F6F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60F6F" w:rsidRDefault="00D60F6F" w:rsidP="00D60F6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60F6F" w:rsidRPr="005D3B40" w:rsidRDefault="00D60F6F" w:rsidP="00D60F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ОПРЕДЕЛЕНИЕ</w:t>
      </w:r>
    </w:p>
    <w:p w:rsidR="00D60F6F" w:rsidRPr="005D3B40" w:rsidRDefault="00D60F6F" w:rsidP="00D60F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 ПРОДЛЕНИИ СРОКА РАССМОТРЕНИЯ ДЕЛА № 04-73/1183</w:t>
      </w:r>
    </w:p>
    <w:p w:rsidR="00D60F6F" w:rsidRDefault="00D60F6F" w:rsidP="00D60F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60F6F" w:rsidRPr="005D3B40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16 июня 2014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                                    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Кострома</w:t>
      </w:r>
    </w:p>
    <w:p w:rsidR="00D60F6F" w:rsidRPr="005D3B40" w:rsidRDefault="00D60F6F" w:rsidP="00D60F6F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</w:p>
    <w:p w:rsidR="00D60F6F" w:rsidRPr="005D3B40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составе:</w:t>
      </w:r>
    </w:p>
    <w:p w:rsidR="00D60F6F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Председатель Комиссии: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Марина Владимировна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заместитель руководителя - начальник </w:t>
      </w:r>
      <w:proofErr w:type="gramStart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отдела контроля органов власти Управления Федеральной антимонопольной службы</w:t>
      </w:r>
      <w:proofErr w:type="gramEnd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 Костромской области; </w:t>
      </w:r>
    </w:p>
    <w:p w:rsidR="00D60F6F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 Комиссии: </w:t>
      </w:r>
    </w:p>
    <w:p w:rsidR="00D60F6F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Дунаев Илья Владимирович, старший государственный инспектор отдела контроля органов власти Костромского УФАС России,</w:t>
      </w:r>
    </w:p>
    <w:p w:rsidR="00D60F6F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член Комиссии: Торопова Екатерина Валентиновна, главный государственный инспектор отдела контроля органов власти Костромского УФАС России,</w:t>
      </w:r>
    </w:p>
    <w:p w:rsidR="00D60F6F" w:rsidRPr="005D3B40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член Комиссии: Молодцов Алексей Владимирович, государственный инспектор отдела контроля органов власти Костромского УФАС России.</w:t>
      </w:r>
    </w:p>
    <w:p w:rsidR="00D60F6F" w:rsidRPr="002829DF" w:rsidRDefault="00D60F6F" w:rsidP="00D60F6F">
      <w:pPr>
        <w:tabs>
          <w:tab w:val="left" w:pos="360"/>
        </w:tabs>
        <w:suppressAutoHyphens/>
        <w:snapToGri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приступив к рассмотрению дела </w:t>
      </w:r>
      <w:r w:rsidRPr="002829DF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№ 04-73/1183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по признакам нарушения Администрацией городского округа город Буй Костромской области (</w:t>
      </w:r>
      <w:r w:rsidRPr="002829DF">
        <w:rPr>
          <w:rFonts w:ascii="Times New Roman" w:eastAsia="Times New Roman" w:hAnsi="Times New Roman" w:cs="Times New Roman"/>
          <w:sz w:val="26"/>
          <w:szCs w:val="26"/>
          <w:lang w:eastAsia="ar-SA"/>
        </w:rPr>
        <w:t>157040, Костромская область,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829DF">
        <w:rPr>
          <w:rFonts w:ascii="Times New Roman" w:eastAsia="Times New Roman" w:hAnsi="Times New Roman" w:cs="Times New Roman"/>
          <w:sz w:val="26"/>
          <w:szCs w:val="26"/>
          <w:lang w:eastAsia="ar-SA"/>
        </w:rPr>
        <w:t>г. Буй, ул. Ленина, д. 8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)</w:t>
      </w:r>
      <w:r w:rsidRPr="005429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2829D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(далее – Администрация)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пункта 2 части 1</w:t>
      </w:r>
      <w:r w:rsidRPr="002829D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статьи 15 Федерального закона от 26.07.2006 № 135-ФЗ «О защите конкуренции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»</w:t>
      </w:r>
    </w:p>
    <w:p w:rsidR="00D60F6F" w:rsidRDefault="00D60F6F" w:rsidP="00D60F6F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D60F6F" w:rsidRDefault="00D60F6F" w:rsidP="00D60F6F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установила:</w:t>
      </w:r>
    </w:p>
    <w:p w:rsidR="00D60F6F" w:rsidRDefault="00D60F6F" w:rsidP="00D60F6F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 связи с необходимостью получения антимонопольным органом дополнительной информации, </w:t>
      </w:r>
    </w:p>
    <w:p w:rsidR="00D60F6F" w:rsidRPr="005D3B40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 соответствии с пунктами 2.21, 2.23 Административного регламента ФАС  по исполнению государственной функции по возбуждению и рассмотрению дел о нарушениях антимонопольного законодательства (утвержден приказом ФАС от 25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 xml:space="preserve">мая 2012 г. № 339)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определила:</w:t>
      </w:r>
    </w:p>
    <w:p w:rsidR="00D60F6F" w:rsidRPr="005D3B40" w:rsidRDefault="00D60F6F" w:rsidP="00D60F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D60F6F" w:rsidRPr="00532B90" w:rsidRDefault="00D60F6F" w:rsidP="00D60F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Продлить срок рассмотрения дела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</w:t>
      </w:r>
      <w:r w:rsidRPr="00532B9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3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до 13 сентября 2014 года.</w:t>
      </w:r>
    </w:p>
    <w:p w:rsidR="00D60F6F" w:rsidRDefault="00D60F6F" w:rsidP="00D60F6F">
      <w:pPr>
        <w:spacing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D60F6F" w:rsidRPr="00D60F6F" w:rsidRDefault="00D60F6F" w:rsidP="00D60F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Председатель Комиссии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_____________                           М.В.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Члены Комиссии: 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  ___________                               И.В. Дунаев</w:t>
      </w: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_____________                         Е.В. Торопова</w:t>
      </w:r>
    </w:p>
    <w:p w:rsidR="00D60F6F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D60F6F" w:rsidRPr="000875E1" w:rsidRDefault="00D60F6F" w:rsidP="00D60F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                  _____________                       А.В. Молодцов</w:t>
      </w: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60F6F" w:rsidRDefault="00D60F6F" w:rsidP="00D60F6F">
      <w:bookmarkStart w:id="0" w:name="_GoBack"/>
      <w:bookmarkEnd w:id="0"/>
    </w:p>
    <w:p w:rsidR="00B44E6D" w:rsidRPr="00D60F6F" w:rsidRDefault="00B44E6D" w:rsidP="00D60F6F"/>
    <w:sectPr w:rsidR="00B44E6D" w:rsidRPr="00D60F6F" w:rsidSect="0098735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36FC">
      <w:pPr>
        <w:spacing w:after="0" w:line="240" w:lineRule="auto"/>
      </w:pPr>
      <w:r>
        <w:separator/>
      </w:r>
    </w:p>
  </w:endnote>
  <w:endnote w:type="continuationSeparator" w:id="0">
    <w:p w:rsidR="00000000" w:rsidRDefault="005F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36FC">
      <w:pPr>
        <w:spacing w:after="0" w:line="240" w:lineRule="auto"/>
      </w:pPr>
      <w:r>
        <w:separator/>
      </w:r>
    </w:p>
  </w:footnote>
  <w:footnote w:type="continuationSeparator" w:id="0">
    <w:p w:rsidR="00000000" w:rsidRDefault="005F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18867"/>
      <w:docPartObj>
        <w:docPartGallery w:val="Page Numbers (Top of Page)"/>
        <w:docPartUnique/>
      </w:docPartObj>
    </w:sdtPr>
    <w:sdtEndPr/>
    <w:sdtContent>
      <w:p w:rsidR="0098735C" w:rsidRDefault="00D60F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FC">
          <w:rPr>
            <w:noProof/>
          </w:rPr>
          <w:t>1</w:t>
        </w:r>
        <w:r>
          <w:fldChar w:fldCharType="end"/>
        </w:r>
      </w:p>
    </w:sdtContent>
  </w:sdt>
  <w:p w:rsidR="0098735C" w:rsidRDefault="005F36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5"/>
    <w:rsid w:val="005F36FC"/>
    <w:rsid w:val="00B44E6D"/>
    <w:rsid w:val="00D60F6F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F6F"/>
  </w:style>
  <w:style w:type="paragraph" w:styleId="a6">
    <w:name w:val="Balloon Text"/>
    <w:basedOn w:val="a"/>
    <w:link w:val="a7"/>
    <w:uiPriority w:val="99"/>
    <w:semiHidden/>
    <w:unhideWhenUsed/>
    <w:rsid w:val="00D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F6F"/>
  </w:style>
  <w:style w:type="paragraph" w:styleId="a6">
    <w:name w:val="Balloon Text"/>
    <w:basedOn w:val="a"/>
    <w:link w:val="a7"/>
    <w:uiPriority w:val="99"/>
    <w:semiHidden/>
    <w:unhideWhenUsed/>
    <w:rsid w:val="00D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2014-06-19T09:12:00Z</cp:lastPrinted>
  <dcterms:created xsi:type="dcterms:W3CDTF">2014-06-19T09:00:00Z</dcterms:created>
  <dcterms:modified xsi:type="dcterms:W3CDTF">2014-06-23T14:06:00Z</dcterms:modified>
</cp:coreProperties>
</file>