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32" w:rsidRPr="005D3B40" w:rsidRDefault="00B03832" w:rsidP="00B038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ОПРЕДЕЛЕНИЕ</w:t>
      </w:r>
    </w:p>
    <w:p w:rsidR="00B03832" w:rsidRPr="005D3B40" w:rsidRDefault="00B03832" w:rsidP="00B038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ОБ ОТЛ</w:t>
      </w: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ОЖЕНИИ РАССМОТРЕНИЯ ДЕЛА № 04-19/1203</w:t>
      </w:r>
    </w:p>
    <w:p w:rsidR="00B03832" w:rsidRDefault="00B03832" w:rsidP="00B038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B03832" w:rsidRPr="005D3B40" w:rsidRDefault="00540D96" w:rsidP="00B038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1</w:t>
      </w:r>
      <w:r w:rsidR="0015210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4</w:t>
      </w:r>
      <w:r w:rsidR="00B0383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ию</w:t>
      </w:r>
      <w:r w:rsidR="0015210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л</w:t>
      </w:r>
      <w:r w:rsidR="00B0383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я 2014</w:t>
      </w:r>
      <w:r w:rsidR="00B03832"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г.                                                                   </w:t>
      </w:r>
      <w:r w:rsidR="00B0383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</w:t>
      </w:r>
      <w:r w:rsidR="00B03832"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г. Кострома</w:t>
      </w:r>
    </w:p>
    <w:p w:rsidR="00B03832" w:rsidRPr="005D3B40" w:rsidRDefault="00B03832" w:rsidP="00B03832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SimSun" w:hAnsi="Times New Roman" w:cs="Tahoma"/>
          <w:kern w:val="1"/>
          <w:sz w:val="26"/>
          <w:szCs w:val="24"/>
          <w:lang w:eastAsia="hi-IN" w:bidi="hi-IN"/>
        </w:rPr>
      </w:pPr>
    </w:p>
    <w:p w:rsidR="00B03832" w:rsidRPr="005D3B40" w:rsidRDefault="00B03832" w:rsidP="00B03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Комиссия Управления Федеральной антимонопольной службы по Костромской области по рассмотрению дела о нарушении антимонопольного законодательства в составе:</w:t>
      </w:r>
    </w:p>
    <w:p w:rsidR="00B03832" w:rsidRDefault="00B03832" w:rsidP="00B03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Председатель Комиссии: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заместитель руководителя - начальник </w:t>
      </w:r>
      <w:proofErr w:type="gramStart"/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отдела контроля органов власти Управления Федеральной антимонопольной службы</w:t>
      </w:r>
      <w:proofErr w:type="gramEnd"/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по Костромской области; </w:t>
      </w:r>
    </w:p>
    <w:p w:rsidR="00B03832" w:rsidRDefault="00B03832" w:rsidP="00B03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член</w:t>
      </w:r>
      <w:r w:rsidR="008B2ABA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ы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Комиссии: </w:t>
      </w:r>
    </w:p>
    <w:p w:rsidR="00B03832" w:rsidRDefault="00B03832" w:rsidP="00B03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старший государственный инспектор отдела контроля органов власти Костромского УФАС России,</w:t>
      </w:r>
    </w:p>
    <w:p w:rsidR="00B03832" w:rsidRDefault="00B03832" w:rsidP="00B03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главный государственный инспектор отдела контроля органов власти Костромского УФАС России,</w:t>
      </w:r>
    </w:p>
    <w:p w:rsidR="00C41E65" w:rsidRDefault="00C41E65" w:rsidP="00C41E65">
      <w:pPr>
        <w:pStyle w:val="a7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8FB">
        <w:rPr>
          <w:rFonts w:ascii="Times New Roman" w:hAnsi="Times New Roman" w:cs="Times New Roman"/>
          <w:sz w:val="26"/>
          <w:szCs w:val="26"/>
        </w:rPr>
        <w:t>рассмотрев дело № 04-</w:t>
      </w:r>
      <w:r>
        <w:rPr>
          <w:rFonts w:ascii="Times New Roman" w:hAnsi="Times New Roman" w:cs="Times New Roman"/>
          <w:sz w:val="26"/>
          <w:szCs w:val="26"/>
        </w:rPr>
        <w:t>19/1203</w:t>
      </w:r>
      <w:r w:rsidRPr="00C438FB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транспорта и дорожного хозяйства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Костромской области (далее – Департамент)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15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26.07.2006 г. № 135-ФЗ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конкуренции»</w:t>
      </w:r>
    </w:p>
    <w:p w:rsidR="00B03832" w:rsidRDefault="00B03832" w:rsidP="00B03832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C41E65" w:rsidRDefault="00C41E65" w:rsidP="00C41E65">
      <w:pPr>
        <w:spacing w:after="0" w:line="240" w:lineRule="auto"/>
        <w:ind w:firstLine="709"/>
        <w:jc w:val="center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УСТАНОВИЛА:</w:t>
      </w:r>
    </w:p>
    <w:p w:rsidR="00C41E65" w:rsidRDefault="00C41E65" w:rsidP="00C41E65">
      <w:pPr>
        <w:spacing w:after="0" w:line="240" w:lineRule="auto"/>
        <w:ind w:firstLine="709"/>
        <w:jc w:val="center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3C4449" w:rsidRDefault="00C41E65" w:rsidP="00B03832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Воисполнение определения Управления об отложении рассмотрения нас</w:t>
      </w:r>
      <w:r w:rsidR="00461DDE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тоящего дела от 19.06.2014 года,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Департаментом транспорта в материалы дела представлены письменные пояснения с приложением запрашиваемых указанным опр</w:t>
      </w:r>
      <w:r w:rsidR="00AC3DF4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еделением Управления документов, за исключением </w:t>
      </w:r>
      <w:r w:rsidR="003C4449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данных, подтверждающих дату внесения Департаментом проекта постановления «Об утверждении Порядка проведения конкурса на право заключения договора на обеспечение осуществления регулярных перевозок пассажиров и багажа по маршрутам межмуниципального сообщения в Костромской области»</w:t>
      </w:r>
      <w:r w:rsidR="00461DDE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.</w:t>
      </w:r>
    </w:p>
    <w:p w:rsidR="00E8496B" w:rsidRDefault="00C41E65" w:rsidP="00E8496B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Индивидуальный предприниматель</w:t>
      </w:r>
      <w:r w:rsidR="00DA424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DA4242">
        <w:rPr>
          <w:rFonts w:ascii="Times New Roman" w:eastAsia="SimSun" w:hAnsi="Times New Roman" w:cs="Tahoma"/>
          <w:kern w:val="1"/>
          <w:sz w:val="26"/>
          <w:szCs w:val="28"/>
          <w:lang w:val="en-US" w:eastAsia="hi-IN" w:bidi="hi-IN"/>
        </w:rPr>
        <w:t>N</w:t>
      </w:r>
      <w:r w:rsidR="00DA4242" w:rsidRPr="00DA424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</w:t>
      </w:r>
      <w:r w:rsidR="00DA424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персональные данные обезличены)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., привлеченный в дело в качестве заинтересованного лица, при надлежащей осведомленности о перечне запрашиваемых определением </w:t>
      </w:r>
      <w:r w:rsidR="00E8496B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Управления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об отложени</w:t>
      </w:r>
      <w:r w:rsidR="00E8496B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и рассмотрения дела №04-19/1203 документов, что подтверждается почтовым уведомлением (код почтового идентификатора 1560137403214), в материалы д</w:t>
      </w:r>
      <w:r w:rsidR="00163B2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ела письменные пояснения не представил.</w:t>
      </w:r>
      <w:proofErr w:type="gramEnd"/>
    </w:p>
    <w:p w:rsidR="00E8496B" w:rsidRDefault="001E67CC" w:rsidP="00E8496B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В рамках рассмо</w:t>
      </w:r>
      <w:r w:rsidR="003C4449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трения дела представитель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Департамента транспорта и дорожного хозяйства Костромской области </w:t>
      </w:r>
      <w:r w:rsidR="003C4449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сослался на доводы, обозначенные в письменном отзыве по делу (исх. 01/3391 от 10.07.2014 г.).</w:t>
      </w:r>
    </w:p>
    <w:p w:rsidR="00B03832" w:rsidRDefault="00B03832" w:rsidP="00E8496B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В связи с необходимостью получения дополнительных доказательств, </w:t>
      </w:r>
      <w:r w:rsidR="00C50ED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в соответствии с пунктом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2 части 1 статьи 47 Федерального закона «О защите конкуренции» от 26.07.2006 № 135-ФЗ </w:t>
      </w:r>
      <w:r w:rsidR="003C4449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Комиссия, </w:t>
      </w:r>
    </w:p>
    <w:p w:rsidR="003C4449" w:rsidRDefault="003C4449" w:rsidP="00E8496B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3C4449" w:rsidRPr="005D3B40" w:rsidRDefault="003C4449" w:rsidP="003C4449">
      <w:pPr>
        <w:spacing w:after="0" w:line="240" w:lineRule="auto"/>
        <w:ind w:firstLine="709"/>
        <w:jc w:val="center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ОПРЕДЕЛИЛА:</w:t>
      </w:r>
    </w:p>
    <w:p w:rsidR="00B03832" w:rsidRPr="005D3B40" w:rsidRDefault="00B03832" w:rsidP="00B03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03832" w:rsidRPr="00CB1089" w:rsidRDefault="00B03832" w:rsidP="00CB108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Отложить рассмотрение дела 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04-19/1203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B03832" w:rsidRPr="00CB1089" w:rsidRDefault="00B03832" w:rsidP="00CB108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Назначить рассмотрение дела 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04-19/1203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E8496B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на 04 августа </w:t>
      </w:r>
      <w:r w:rsidRPr="00CB1089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2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014 г. 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CB1089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14 </w:t>
      </w:r>
      <w:r w:rsidRPr="00CB1089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lastRenderedPageBreak/>
        <w:t>час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ов 00 минут 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 адресу: г. Кострома, ул. Калиновская, д. 38, 4 этаж.</w:t>
      </w:r>
    </w:p>
    <w:p w:rsidR="00B03832" w:rsidRPr="00CB1089" w:rsidRDefault="00B03832" w:rsidP="00CB108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Департаменту транспорта и дорожного хозяйства Костромской области представить в </w:t>
      </w:r>
      <w:proofErr w:type="gramStart"/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Костромское</w:t>
      </w:r>
      <w:proofErr w:type="gramEnd"/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УФАС России </w:t>
      </w:r>
      <w:r w:rsidR="000E21C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в срок до 28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июля 2014 года 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следующие </w:t>
      </w:r>
      <w:r w:rsidR="003C444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документы и сведения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:</w:t>
      </w:r>
    </w:p>
    <w:p w:rsidR="00A450EB" w:rsidRDefault="00B03832" w:rsidP="00A450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A450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информацию (документально подтвержденную) </w:t>
      </w:r>
      <w:r w:rsidR="00E30872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 принятии </w:t>
      </w:r>
      <w:r w:rsidR="00A450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Департаментом (его структурными подразделениями) </w:t>
      </w:r>
      <w:r w:rsidR="00E30872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мер </w:t>
      </w:r>
      <w:r w:rsidR="00A450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по изучению минимально необходимого </w:t>
      </w:r>
      <w:r w:rsidR="003F234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уровня </w:t>
      </w:r>
      <w:r w:rsidR="00A450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транспортного обслуживания населения</w:t>
      </w:r>
      <w:r w:rsidR="00163B2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рассматриваемым маршрутам </w:t>
      </w:r>
      <w:r w:rsidR="00A450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 моменту заключения </w:t>
      </w:r>
      <w:r w:rsidR="00A450EB">
        <w:rPr>
          <w:rFonts w:ascii="Times New Roman" w:hAnsi="Times New Roman" w:cs="Times New Roman"/>
          <w:sz w:val="26"/>
          <w:szCs w:val="26"/>
        </w:rPr>
        <w:t>временных</w:t>
      </w:r>
      <w:r w:rsidR="00A450EB" w:rsidRPr="00CB1089">
        <w:rPr>
          <w:rFonts w:ascii="Times New Roman" w:hAnsi="Times New Roman" w:cs="Times New Roman"/>
          <w:sz w:val="26"/>
          <w:szCs w:val="26"/>
        </w:rPr>
        <w:t xml:space="preserve"> </w:t>
      </w:r>
      <w:r w:rsidR="00A450EB">
        <w:rPr>
          <w:rFonts w:ascii="Times New Roman" w:hAnsi="Times New Roman" w:cs="Times New Roman"/>
          <w:sz w:val="26"/>
          <w:szCs w:val="26"/>
        </w:rPr>
        <w:t xml:space="preserve">договоров на </w:t>
      </w:r>
      <w:r w:rsidR="00A450EB" w:rsidRPr="00CB1089">
        <w:rPr>
          <w:rFonts w:ascii="Times New Roman" w:hAnsi="Times New Roman" w:cs="Times New Roman"/>
          <w:sz w:val="26"/>
          <w:szCs w:val="26"/>
        </w:rPr>
        <w:t xml:space="preserve">осуществление перевозок пассажиров и багажа без проведения конкурса в период с </w:t>
      </w:r>
      <w:r w:rsidR="006522D1">
        <w:rPr>
          <w:rFonts w:ascii="Times New Roman" w:hAnsi="Times New Roman" w:cs="Times New Roman"/>
          <w:sz w:val="26"/>
          <w:szCs w:val="26"/>
        </w:rPr>
        <w:t xml:space="preserve">31 июля 2013 года </w:t>
      </w:r>
      <w:r w:rsidR="00A450EB" w:rsidRPr="00CB1089">
        <w:rPr>
          <w:rFonts w:ascii="Times New Roman" w:hAnsi="Times New Roman" w:cs="Times New Roman"/>
          <w:sz w:val="26"/>
          <w:szCs w:val="26"/>
        </w:rPr>
        <w:t>по</w:t>
      </w:r>
      <w:r w:rsidR="006522D1">
        <w:rPr>
          <w:rFonts w:ascii="Times New Roman" w:hAnsi="Times New Roman" w:cs="Times New Roman"/>
          <w:sz w:val="26"/>
          <w:szCs w:val="26"/>
        </w:rPr>
        <w:t xml:space="preserve"> 31.12.2013 г.</w:t>
      </w:r>
      <w:r w:rsidR="00A450EB" w:rsidRPr="00CB1089">
        <w:rPr>
          <w:rFonts w:ascii="Times New Roman" w:hAnsi="Times New Roman" w:cs="Times New Roman"/>
          <w:sz w:val="26"/>
          <w:szCs w:val="26"/>
        </w:rPr>
        <w:t xml:space="preserve"> </w:t>
      </w:r>
      <w:r w:rsidR="00A450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 маршрутам</w:t>
      </w:r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межмуниципального сообщения № 235 № «Гал</w:t>
      </w:r>
      <w:r w:rsidR="006522D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ич – Дмитриевское» (договор от 27.07.2013 г. №81/136</w:t>
      </w:r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);</w:t>
      </w:r>
      <w:proofErr w:type="gramEnd"/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маршруту межмуниципального сообщения № 229 «</w:t>
      </w:r>
      <w:proofErr w:type="spellStart"/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Галич-Фоминское-Дмитриевское</w:t>
      </w:r>
      <w:proofErr w:type="spellEnd"/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» (договор от 3</w:t>
      </w:r>
      <w:r w:rsidR="006522D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1.07.2013 г. № 112</w:t>
      </w:r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/13</w:t>
      </w:r>
      <w:r w:rsidR="006522D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6)</w:t>
      </w:r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; по маршруту межмуниципального сообщения № 228 «</w:t>
      </w:r>
      <w:proofErr w:type="spellStart"/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Галич-Красильниково</w:t>
      </w:r>
      <w:proofErr w:type="spellEnd"/>
      <w:r w:rsidR="00A450EB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» (договор от </w:t>
      </w:r>
      <w:r w:rsidR="006522D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31.07.2013 г. №107/136</w:t>
      </w:r>
      <w:r w:rsidR="00A450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);</w:t>
      </w:r>
    </w:p>
    <w:p w:rsidR="004773A6" w:rsidRDefault="00A450EB" w:rsidP="00A450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AB7076">
        <w:rPr>
          <w:rFonts w:ascii="Times New Roman" w:hAnsi="Times New Roman" w:cs="Times New Roman"/>
          <w:sz w:val="26"/>
          <w:szCs w:val="26"/>
        </w:rPr>
        <w:t xml:space="preserve">копию сопроводительного письма Департамента транспорта и дорожного хозяйства Костромской области о направлении проекта постановления </w:t>
      </w:r>
      <w:r w:rsidR="00730F16" w:rsidRPr="00CB1089">
        <w:rPr>
          <w:rFonts w:ascii="Times New Roman" w:hAnsi="Times New Roman" w:cs="Times New Roman"/>
          <w:sz w:val="26"/>
          <w:szCs w:val="26"/>
        </w:rPr>
        <w:t xml:space="preserve">Администрации Костромской области об обеспечении осуществления регулярных перевозок пассажиров и багажа по маршрутам межмуниципального сообщения Костромской области </w:t>
      </w:r>
      <w:r w:rsidR="00AB7076">
        <w:rPr>
          <w:rFonts w:ascii="Times New Roman" w:hAnsi="Times New Roman" w:cs="Times New Roman"/>
          <w:sz w:val="26"/>
          <w:szCs w:val="26"/>
        </w:rPr>
        <w:t>на согласование</w:t>
      </w:r>
      <w:r>
        <w:rPr>
          <w:rFonts w:ascii="Times New Roman" w:hAnsi="Times New Roman" w:cs="Times New Roman"/>
          <w:sz w:val="26"/>
          <w:szCs w:val="26"/>
        </w:rPr>
        <w:t>, а также сведения</w:t>
      </w:r>
      <w:r w:rsidR="004773A6">
        <w:rPr>
          <w:rFonts w:ascii="Times New Roman" w:hAnsi="Times New Roman" w:cs="Times New Roman"/>
          <w:sz w:val="26"/>
          <w:szCs w:val="26"/>
        </w:rPr>
        <w:t>, когда в последний раз он был возвра</w:t>
      </w:r>
      <w:r>
        <w:rPr>
          <w:rFonts w:ascii="Times New Roman" w:hAnsi="Times New Roman" w:cs="Times New Roman"/>
          <w:sz w:val="26"/>
          <w:szCs w:val="26"/>
        </w:rPr>
        <w:t>щен в Департамент на доработку;</w:t>
      </w:r>
    </w:p>
    <w:p w:rsidR="00A450EB" w:rsidRDefault="00730F16" w:rsidP="00A45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1089">
        <w:rPr>
          <w:rFonts w:ascii="Times New Roman" w:hAnsi="Times New Roman" w:cs="Times New Roman"/>
          <w:sz w:val="26"/>
          <w:szCs w:val="26"/>
        </w:rPr>
        <w:t xml:space="preserve">- </w:t>
      </w:r>
      <w:r w:rsidR="00AB7076" w:rsidRPr="00AB7076">
        <w:rPr>
          <w:rFonts w:ascii="Times New Roman" w:hAnsi="Times New Roman" w:cs="Times New Roman"/>
          <w:sz w:val="26"/>
          <w:szCs w:val="26"/>
        </w:rPr>
        <w:t xml:space="preserve">мотивированные письменные пояснения со ссылкой на конкретные нормы права, </w:t>
      </w:r>
      <w:r w:rsidR="00AB7076">
        <w:rPr>
          <w:rFonts w:ascii="Times New Roman" w:hAnsi="Times New Roman" w:cs="Times New Roman"/>
          <w:sz w:val="26"/>
          <w:szCs w:val="26"/>
        </w:rPr>
        <w:t>обосновывающие позицию Департамента относительно невозможности проведения конкурса в виду отсутствия ак</w:t>
      </w:r>
      <w:r w:rsidR="00A450EB">
        <w:rPr>
          <w:rFonts w:ascii="Times New Roman" w:hAnsi="Times New Roman" w:cs="Times New Roman"/>
          <w:sz w:val="26"/>
          <w:szCs w:val="26"/>
        </w:rPr>
        <w:t>та</w:t>
      </w:r>
      <w:r w:rsidR="00AB7076">
        <w:rPr>
          <w:rFonts w:ascii="Times New Roman" w:hAnsi="Times New Roman" w:cs="Times New Roman"/>
          <w:sz w:val="26"/>
          <w:szCs w:val="26"/>
        </w:rPr>
        <w:t xml:space="preserve">, регламентирующего порядок проведения </w:t>
      </w:r>
      <w:r w:rsidR="00A450EB">
        <w:rPr>
          <w:rFonts w:ascii="Times New Roman" w:hAnsi="Times New Roman" w:cs="Times New Roman"/>
          <w:sz w:val="26"/>
          <w:szCs w:val="26"/>
        </w:rPr>
        <w:t>конкурса, тогда как процедура проведения конкурса на право заключения договора на обеспечение осуществления регулярных перевозок пассажиров и багажа автомобильным транспортом по маршрутам межмуниципального сообщения в Костромской области определена постановлением Администрации Костромской области №45-а от 19.02.2010 г, который</w:t>
      </w:r>
      <w:proofErr w:type="gramEnd"/>
      <w:r w:rsidR="00A450EB">
        <w:rPr>
          <w:rFonts w:ascii="Times New Roman" w:hAnsi="Times New Roman" w:cs="Times New Roman"/>
          <w:sz w:val="26"/>
          <w:szCs w:val="26"/>
        </w:rPr>
        <w:t>, на день направления настоящего о</w:t>
      </w:r>
      <w:r w:rsidR="0005032D">
        <w:rPr>
          <w:rFonts w:ascii="Times New Roman" w:hAnsi="Times New Roman" w:cs="Times New Roman"/>
          <w:sz w:val="26"/>
          <w:szCs w:val="26"/>
        </w:rPr>
        <w:t>пределения, является действующим.</w:t>
      </w:r>
    </w:p>
    <w:p w:rsidR="00B03832" w:rsidRPr="00CB1089" w:rsidRDefault="00B03832" w:rsidP="00CB1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CB1089" w:rsidRPr="00CB1089" w:rsidRDefault="00B03832" w:rsidP="00CB108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Индивидуальному предпринимателю </w:t>
      </w:r>
      <w:r w:rsidR="00DA4242">
        <w:rPr>
          <w:rFonts w:ascii="Times New Roman" w:eastAsia="SimSun" w:hAnsi="Times New Roman" w:cs="Times New Roman"/>
          <w:kern w:val="1"/>
          <w:sz w:val="26"/>
          <w:szCs w:val="26"/>
          <w:lang w:val="en-US" w:eastAsia="hi-IN" w:bidi="hi-IN"/>
        </w:rPr>
        <w:t>N</w:t>
      </w:r>
      <w:r w:rsidR="00DA4242" w:rsidRPr="00DA4242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DA4242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.. пре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дставить в </w:t>
      </w:r>
      <w:proofErr w:type="gramStart"/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Костромское</w:t>
      </w:r>
      <w:proofErr w:type="gramEnd"/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УФАС России 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в срок до </w:t>
      </w:r>
      <w:r w:rsidR="00AB707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28</w:t>
      </w:r>
      <w:r w:rsidR="007C6634"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июл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я 2014 года</w:t>
      </w:r>
      <w:r w:rsidR="00AB707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ПОВТОРНО </w:t>
      </w:r>
      <w:r w:rsidR="00AB7076" w:rsidRPr="00AB707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запрашиваемую информацию, а </w:t>
      </w:r>
      <w:r w:rsidR="00AB7076" w:rsidRPr="00946678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именно:</w:t>
      </w:r>
    </w:p>
    <w:p w:rsidR="00CB1089" w:rsidRPr="00CB1089" w:rsidRDefault="00B03832" w:rsidP="00CB1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CB1089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CB1089" w:rsidRPr="00CB1089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письменные пояснения относительно причин заключения с Департаментом транспорта и дорожного хозяйства Костромской области договоров на временное осуществление регулярных перевозок пассажиров и багажа по указанным межмуниципаль</w:t>
      </w:r>
      <w:r w:rsidR="0005032D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ным маршрутам в 2011-2012 годах.</w:t>
      </w:r>
    </w:p>
    <w:p w:rsidR="00B03832" w:rsidRPr="00D31A18" w:rsidRDefault="00B03832" w:rsidP="00B0383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03832" w:rsidRDefault="00B03832" w:rsidP="00B0383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11A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Pr="0088111A">
        <w:rPr>
          <w:rFonts w:ascii="Times New Roman" w:hAnsi="Times New Roman" w:cs="Times New Roman"/>
          <w:sz w:val="26"/>
          <w:szCs w:val="26"/>
        </w:rPr>
        <w:t>вка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представителя Департамента транспорта и дорожного хозяйства Костромской области, индивидуального предпринимателя В.В</w:t>
      </w:r>
      <w:r w:rsidR="00C50E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Чадаева или его уполномоченного представителя</w:t>
      </w:r>
      <w:r w:rsidRPr="00532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доверенностями</w:t>
      </w:r>
      <w:r w:rsidRPr="0088111A">
        <w:rPr>
          <w:rFonts w:ascii="Times New Roman" w:hAnsi="Times New Roman" w:cs="Times New Roman"/>
          <w:sz w:val="26"/>
          <w:szCs w:val="26"/>
        </w:rPr>
        <w:t xml:space="preserve"> на участие в рассмотрении дела </w:t>
      </w:r>
      <w:r w:rsidRPr="0088111A">
        <w:rPr>
          <w:rFonts w:ascii="Times New Roman" w:hAnsi="Times New Roman" w:cs="Times New Roman"/>
          <w:b/>
          <w:bCs/>
          <w:sz w:val="26"/>
          <w:szCs w:val="26"/>
        </w:rPr>
        <w:t>обязательна</w:t>
      </w:r>
      <w:r w:rsidRPr="0088111A">
        <w:rPr>
          <w:rFonts w:ascii="Times New Roman" w:hAnsi="Times New Roman" w:cs="Times New Roman"/>
          <w:sz w:val="26"/>
          <w:szCs w:val="26"/>
        </w:rPr>
        <w:t>.</w:t>
      </w:r>
    </w:p>
    <w:sectPr w:rsidR="00B03832" w:rsidSect="00D446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2B" w:rsidRDefault="00DE212B">
      <w:pPr>
        <w:spacing w:after="0" w:line="240" w:lineRule="auto"/>
      </w:pPr>
      <w:r>
        <w:separator/>
      </w:r>
    </w:p>
  </w:endnote>
  <w:endnote w:type="continuationSeparator" w:id="0">
    <w:p w:rsidR="00DE212B" w:rsidRDefault="00DE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2B" w:rsidRDefault="00DE212B">
      <w:pPr>
        <w:spacing w:after="0" w:line="240" w:lineRule="auto"/>
      </w:pPr>
      <w:r>
        <w:separator/>
      </w:r>
    </w:p>
  </w:footnote>
  <w:footnote w:type="continuationSeparator" w:id="0">
    <w:p w:rsidR="00DE212B" w:rsidRDefault="00DE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51276"/>
      <w:docPartObj>
        <w:docPartGallery w:val="Page Numbers (Top of Page)"/>
        <w:docPartUnique/>
      </w:docPartObj>
    </w:sdtPr>
    <w:sdtContent>
      <w:p w:rsidR="005E64F8" w:rsidRDefault="006B3D5B">
        <w:pPr>
          <w:pStyle w:val="a3"/>
          <w:jc w:val="center"/>
        </w:pPr>
        <w:r>
          <w:fldChar w:fldCharType="begin"/>
        </w:r>
        <w:r w:rsidR="00803991">
          <w:instrText>PAGE   \* MERGEFORMAT</w:instrText>
        </w:r>
        <w:r>
          <w:fldChar w:fldCharType="separate"/>
        </w:r>
        <w:r w:rsidR="009133EA">
          <w:rPr>
            <w:noProof/>
          </w:rPr>
          <w:t>2</w:t>
        </w:r>
        <w:r>
          <w:fldChar w:fldCharType="end"/>
        </w:r>
      </w:p>
    </w:sdtContent>
  </w:sdt>
  <w:p w:rsidR="005E64F8" w:rsidRDefault="00913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109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CE"/>
    <w:rsid w:val="000438D6"/>
    <w:rsid w:val="0005032D"/>
    <w:rsid w:val="000E21CA"/>
    <w:rsid w:val="000F7C0C"/>
    <w:rsid w:val="0015210C"/>
    <w:rsid w:val="00163B27"/>
    <w:rsid w:val="001E67CC"/>
    <w:rsid w:val="00221BD4"/>
    <w:rsid w:val="00327CC0"/>
    <w:rsid w:val="0037771F"/>
    <w:rsid w:val="003C4449"/>
    <w:rsid w:val="003F2345"/>
    <w:rsid w:val="00415C69"/>
    <w:rsid w:val="00461DDE"/>
    <w:rsid w:val="004773A6"/>
    <w:rsid w:val="00540D96"/>
    <w:rsid w:val="006522D1"/>
    <w:rsid w:val="0066582D"/>
    <w:rsid w:val="006B3D5B"/>
    <w:rsid w:val="00730F16"/>
    <w:rsid w:val="00792898"/>
    <w:rsid w:val="007C6634"/>
    <w:rsid w:val="00803991"/>
    <w:rsid w:val="00831A1F"/>
    <w:rsid w:val="008B2ABA"/>
    <w:rsid w:val="009021D1"/>
    <w:rsid w:val="009133EA"/>
    <w:rsid w:val="00946678"/>
    <w:rsid w:val="00A2577D"/>
    <w:rsid w:val="00A32328"/>
    <w:rsid w:val="00A450EB"/>
    <w:rsid w:val="00AB7076"/>
    <w:rsid w:val="00AC3DF4"/>
    <w:rsid w:val="00AC5A83"/>
    <w:rsid w:val="00B03832"/>
    <w:rsid w:val="00B67339"/>
    <w:rsid w:val="00BF61BF"/>
    <w:rsid w:val="00C2715F"/>
    <w:rsid w:val="00C41E65"/>
    <w:rsid w:val="00C50ED2"/>
    <w:rsid w:val="00CB1089"/>
    <w:rsid w:val="00D44675"/>
    <w:rsid w:val="00D73CA3"/>
    <w:rsid w:val="00D777EB"/>
    <w:rsid w:val="00DA4242"/>
    <w:rsid w:val="00DE212B"/>
    <w:rsid w:val="00E04EA3"/>
    <w:rsid w:val="00E30872"/>
    <w:rsid w:val="00E8496B"/>
    <w:rsid w:val="00E95D36"/>
    <w:rsid w:val="00EC4DB8"/>
    <w:rsid w:val="00F20ED0"/>
    <w:rsid w:val="00F57139"/>
    <w:rsid w:val="00FB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832"/>
  </w:style>
  <w:style w:type="paragraph" w:styleId="a5">
    <w:name w:val="Balloon Text"/>
    <w:basedOn w:val="a"/>
    <w:link w:val="a6"/>
    <w:uiPriority w:val="99"/>
    <w:semiHidden/>
    <w:unhideWhenUsed/>
    <w:rsid w:val="007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34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C41E65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kern w:val="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4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832"/>
  </w:style>
  <w:style w:type="paragraph" w:styleId="a5">
    <w:name w:val="Balloon Text"/>
    <w:basedOn w:val="a"/>
    <w:link w:val="a6"/>
    <w:uiPriority w:val="99"/>
    <w:semiHidden/>
    <w:unhideWhenUsed/>
    <w:rsid w:val="007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34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C41E65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kern w:val="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4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E86B-0FE5-4097-B99B-D94741C8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Андрей</cp:lastModifiedBy>
  <cp:revision>21</cp:revision>
  <cp:lastPrinted>2014-07-17T08:11:00Z</cp:lastPrinted>
  <dcterms:created xsi:type="dcterms:W3CDTF">2014-06-17T05:12:00Z</dcterms:created>
  <dcterms:modified xsi:type="dcterms:W3CDTF">2014-07-17T13:10:00Z</dcterms:modified>
</cp:coreProperties>
</file>