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962"/>
        <w:tblOverlap w:val="never"/>
        <w:tblW w:w="14219" w:type="dxa"/>
        <w:tblLayout w:type="fixed"/>
        <w:tblLook w:val="0000" w:firstRow="0" w:lastRow="0" w:firstColumn="0" w:lastColumn="0" w:noHBand="0" w:noVBand="0"/>
      </w:tblPr>
      <w:tblGrid>
        <w:gridCol w:w="4967"/>
        <w:gridCol w:w="4626"/>
        <w:gridCol w:w="4626"/>
      </w:tblGrid>
      <w:tr w:rsidR="00D32101" w:rsidRPr="00BE7158" w:rsidTr="00211E57">
        <w:trPr>
          <w:trHeight w:val="5744"/>
        </w:trPr>
        <w:tc>
          <w:tcPr>
            <w:tcW w:w="4967" w:type="dxa"/>
            <w:shd w:val="clear" w:color="auto" w:fill="auto"/>
          </w:tcPr>
          <w:p w:rsidR="00D32101" w:rsidRPr="00BE7158" w:rsidRDefault="00D32101" w:rsidP="00211E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</w:p>
          <w:p w:rsidR="00D32101" w:rsidRPr="00BE7158" w:rsidRDefault="00D32101" w:rsidP="00211E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</w:p>
          <w:p w:rsidR="00D32101" w:rsidRPr="00BE7158" w:rsidRDefault="00D32101" w:rsidP="00211E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</w:p>
          <w:p w:rsidR="00D32101" w:rsidRPr="00BE7158" w:rsidRDefault="00D32101" w:rsidP="00211E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</w:p>
          <w:p w:rsidR="00D32101" w:rsidRPr="00BE7158" w:rsidRDefault="00D32101" w:rsidP="00211E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</w:p>
          <w:p w:rsidR="00D32101" w:rsidRPr="00BE7158" w:rsidRDefault="00D32101" w:rsidP="00211E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E7158">
              <w:rPr>
                <w:rFonts w:ascii="Courier New" w:eastAsia="SimSun" w:hAnsi="Courier New" w:cs="Courier New"/>
                <w:noProof/>
                <w:kern w:val="1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3632F709" wp14:editId="5C3BE0B2">
                  <wp:simplePos x="0" y="0"/>
                  <wp:positionH relativeFrom="column">
                    <wp:posOffset>1308100</wp:posOffset>
                  </wp:positionH>
                  <wp:positionV relativeFrom="paragraph">
                    <wp:posOffset>-638175</wp:posOffset>
                  </wp:positionV>
                  <wp:extent cx="467360" cy="553085"/>
                  <wp:effectExtent l="0" t="0" r="889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553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7158"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ФЕДЕРАЛЬНАЯ</w:t>
            </w:r>
            <w:r w:rsidRPr="00BE7158"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br/>
              <w:t>АНТИМОНОПОЛЬНАЯ СЛУЖБА</w:t>
            </w:r>
          </w:p>
          <w:p w:rsidR="00D32101" w:rsidRPr="00BE7158" w:rsidRDefault="00D32101" w:rsidP="00211E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D32101" w:rsidRPr="00BE7158" w:rsidRDefault="00D32101" w:rsidP="00211E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E7158"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УПРАВЛЕНИЕ</w:t>
            </w:r>
          </w:p>
          <w:p w:rsidR="00D32101" w:rsidRPr="00BE7158" w:rsidRDefault="00D32101" w:rsidP="00211E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E7158"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Федеральной антимонопольной службы                                                                  по Костромской области</w:t>
            </w:r>
          </w:p>
          <w:p w:rsidR="00D32101" w:rsidRPr="00BE7158" w:rsidRDefault="00D32101" w:rsidP="00211E5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6"/>
                <w:szCs w:val="24"/>
                <w:lang w:eastAsia="hi-IN" w:bidi="hi-IN"/>
              </w:rPr>
            </w:pPr>
          </w:p>
          <w:p w:rsidR="00D32101" w:rsidRPr="00BE7158" w:rsidRDefault="00D32101" w:rsidP="00211E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BE7158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ул. Калиновская, 38, г. Кострома, 156013</w:t>
            </w:r>
          </w:p>
          <w:p w:rsidR="00D32101" w:rsidRPr="00BE7158" w:rsidRDefault="00D32101" w:rsidP="00211E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BE7158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тел. (4942) 35-67-48, факс (4942) 35-67-48</w:t>
            </w:r>
          </w:p>
          <w:p w:rsidR="00D32101" w:rsidRPr="00BE7158" w:rsidRDefault="00D32101" w:rsidP="00211E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val="en-US" w:eastAsia="hi-IN" w:bidi="hi-IN"/>
              </w:rPr>
            </w:pPr>
            <w:r w:rsidRPr="00BE7158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val="en-US" w:eastAsia="hi-IN" w:bidi="hi-IN"/>
              </w:rPr>
              <w:t>e-mail: to44@fas.gov.ru</w:t>
            </w:r>
          </w:p>
          <w:p w:rsidR="00D32101" w:rsidRPr="00BE7158" w:rsidRDefault="00D32101" w:rsidP="00211E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BE715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_______________  №  ________________</w:t>
            </w:r>
          </w:p>
          <w:p w:rsidR="00D32101" w:rsidRPr="00BE7158" w:rsidRDefault="00D32101" w:rsidP="00211E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BE715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На №____________ от  _______________</w:t>
            </w:r>
          </w:p>
          <w:p w:rsidR="00D32101" w:rsidRPr="00BE7158" w:rsidRDefault="00D32101" w:rsidP="00211E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4626" w:type="dxa"/>
          </w:tcPr>
          <w:p w:rsidR="00D32101" w:rsidRPr="00BE7158" w:rsidRDefault="00D32101" w:rsidP="00211E5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26"/>
                <w:szCs w:val="26"/>
                <w:lang w:eastAsia="hi-IN" w:bidi="hi-IN"/>
              </w:rPr>
            </w:pPr>
          </w:p>
          <w:p w:rsidR="00D32101" w:rsidRPr="00BE7158" w:rsidRDefault="00D32101" w:rsidP="00211E5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ahoma"/>
                <w:kern w:val="1"/>
                <w:sz w:val="26"/>
                <w:szCs w:val="26"/>
                <w:lang w:eastAsia="hi-IN" w:bidi="hi-IN"/>
              </w:rPr>
            </w:pPr>
          </w:p>
          <w:p w:rsidR="00D32101" w:rsidRPr="00BE7158" w:rsidRDefault="00D32101" w:rsidP="00211E5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ahoma"/>
                <w:kern w:val="1"/>
                <w:sz w:val="26"/>
                <w:szCs w:val="26"/>
                <w:lang w:eastAsia="hi-IN" w:bidi="hi-IN"/>
              </w:rPr>
            </w:pPr>
          </w:p>
          <w:p w:rsidR="00D32101" w:rsidRDefault="00D32101" w:rsidP="004104C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26"/>
                <w:szCs w:val="26"/>
                <w:lang w:eastAsia="hi-IN" w:bidi="hi-IN"/>
              </w:rPr>
            </w:pPr>
          </w:p>
          <w:p w:rsidR="00D32101" w:rsidRDefault="00D32101" w:rsidP="00211E5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D32101" w:rsidRPr="005B2712" w:rsidRDefault="00D32101" w:rsidP="00211E5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D32101" w:rsidRPr="00BE7158" w:rsidRDefault="00D32101" w:rsidP="00211E5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6"/>
                <w:lang w:eastAsia="ar-SA"/>
              </w:rPr>
            </w:pPr>
          </w:p>
        </w:tc>
        <w:tc>
          <w:tcPr>
            <w:tcW w:w="4626" w:type="dxa"/>
            <w:shd w:val="clear" w:color="auto" w:fill="auto"/>
          </w:tcPr>
          <w:p w:rsidR="00D32101" w:rsidRPr="00BE7158" w:rsidRDefault="00D32101" w:rsidP="00211E5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  <w:p w:rsidR="00D32101" w:rsidRPr="00BE7158" w:rsidRDefault="00D32101" w:rsidP="00211E5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  <w:p w:rsidR="00D32101" w:rsidRPr="00BE7158" w:rsidRDefault="00D32101" w:rsidP="00211E5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  <w:p w:rsidR="00D32101" w:rsidRPr="00BE7158" w:rsidRDefault="00D32101" w:rsidP="00211E5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  <w:p w:rsidR="00D32101" w:rsidRPr="00BE7158" w:rsidRDefault="00D32101" w:rsidP="00211E5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</w:tr>
    </w:tbl>
    <w:p w:rsidR="00D32101" w:rsidRPr="008C141F" w:rsidRDefault="00D32101" w:rsidP="008C141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:rsidR="00D32101" w:rsidRPr="008C141F" w:rsidRDefault="00D32101" w:rsidP="000E7CC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</w:pPr>
      <w:r w:rsidRPr="008C141F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ОПРЕДЕЛЕНИЕ</w:t>
      </w:r>
    </w:p>
    <w:p w:rsidR="00D32101" w:rsidRPr="008C141F" w:rsidRDefault="00D32101" w:rsidP="000E7CC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</w:pPr>
      <w:r w:rsidRPr="008C141F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ОБ ОТЛОЖЕНИИ РАССМОТРЕНИЯ ДЕЛА № 04-73/1183</w:t>
      </w:r>
    </w:p>
    <w:p w:rsidR="00D32101" w:rsidRPr="008C141F" w:rsidRDefault="00D32101" w:rsidP="008C141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:rsidR="00D32101" w:rsidRPr="008C141F" w:rsidRDefault="00AB74B5" w:rsidP="008C141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16</w:t>
      </w:r>
      <w:r w:rsidR="00D32101"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июля</w:t>
      </w:r>
      <w:r w:rsidR="00D32101"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2014 г. </w:t>
      </w:r>
      <w:r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D32101"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                                                                                               г. Кострома</w:t>
      </w:r>
    </w:p>
    <w:p w:rsidR="00D32101" w:rsidRPr="008C141F" w:rsidRDefault="00D32101" w:rsidP="008C141F">
      <w:pPr>
        <w:widowControl w:val="0"/>
        <w:suppressAutoHyphens/>
        <w:spacing w:after="0" w:line="240" w:lineRule="auto"/>
        <w:ind w:firstLine="585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</w:p>
    <w:p w:rsidR="00D32101" w:rsidRPr="008C141F" w:rsidRDefault="00D32101" w:rsidP="008C14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Комиссия Управления Федеральной антимонопольной службы по Костромской области по рассмотрению дела о нарушении антимонопольного законодательства в составе:</w:t>
      </w:r>
    </w:p>
    <w:p w:rsidR="00D32101" w:rsidRPr="008C141F" w:rsidRDefault="00D32101" w:rsidP="008C14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Председатель Комиссии: </w:t>
      </w:r>
      <w:proofErr w:type="spellStart"/>
      <w:r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Радаева</w:t>
      </w:r>
      <w:proofErr w:type="spellEnd"/>
      <w:r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Марина Владимировна, заместитель руководителя - начальник отдела контроля органов власти Управления Федеральной антимонопольной</w:t>
      </w:r>
      <w:r w:rsidR="00744014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службы по Костромской области;</w:t>
      </w:r>
    </w:p>
    <w:p w:rsidR="00AB74B5" w:rsidRPr="008C141F" w:rsidRDefault="00AB74B5" w:rsidP="008C14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Ч</w:t>
      </w:r>
      <w:r w:rsidR="00D32101"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лен</w:t>
      </w:r>
      <w:r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ы</w:t>
      </w:r>
      <w:r w:rsidR="00D32101"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Комиссии:</w:t>
      </w:r>
    </w:p>
    <w:p w:rsidR="00AB74B5" w:rsidRPr="008C141F" w:rsidRDefault="00AB74B5" w:rsidP="008C14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Торопова Екатерина Валентиновна, главный государственный инспектор отдела контроля органов власти Костромского УФАС России;</w:t>
      </w:r>
    </w:p>
    <w:p w:rsidR="00D32101" w:rsidRPr="008C141F" w:rsidRDefault="00D32101" w:rsidP="008C14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Дунаев Илья Владимирович, старший государственный инспектор отдела контроля органов власти Костромского УФАС России,</w:t>
      </w:r>
    </w:p>
    <w:p w:rsidR="00D32101" w:rsidRPr="008C141F" w:rsidRDefault="00D32101" w:rsidP="008C141F">
      <w:pPr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рассмотре</w:t>
      </w:r>
      <w:r w:rsidR="00AB74B5"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в</w:t>
      </w:r>
      <w:r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дел</w:t>
      </w:r>
      <w:r w:rsidR="00AB74B5"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о</w:t>
      </w:r>
      <w:r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Pr="008C141F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№ 04-73/1183</w:t>
      </w:r>
      <w:r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по признакам нарушения Администрацией городского округа город Буй Костромской области (</w:t>
      </w:r>
      <w:r w:rsidRPr="008C141F">
        <w:rPr>
          <w:rFonts w:ascii="Times New Roman" w:eastAsia="Times New Roman" w:hAnsi="Times New Roman" w:cs="Times New Roman"/>
          <w:sz w:val="26"/>
          <w:szCs w:val="26"/>
          <w:lang w:eastAsia="ar-SA"/>
        </w:rPr>
        <w:t>157040, Костромская область, г. Буй, ул. Ленина, д. 8</w:t>
      </w:r>
      <w:r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) (далее – Администрация) пункта 2 части 1 статьи 15 Федерального закона от 26.07.2006 № 135-ФЗ «О защите конкуренции»</w:t>
      </w:r>
      <w:r w:rsidR="00AB74B5"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, установила.</w:t>
      </w:r>
    </w:p>
    <w:p w:rsidR="00D32101" w:rsidRPr="008C141F" w:rsidRDefault="00AB74B5" w:rsidP="008C141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Определением об отложении рассмотрения дела №04-73/1183 от 20 </w:t>
      </w:r>
      <w:r w:rsid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июн</w:t>
      </w:r>
      <w:r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я 2014 г. (исх.№1723/04 от 23.06.2014 г.) от участника по делу</w:t>
      </w:r>
      <w:r w:rsidR="00A008FF"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-</w:t>
      </w:r>
      <w:r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Администрации, привлече</w:t>
      </w:r>
      <w:r w:rsidR="004E23A5"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нной в качестве ответчика</w:t>
      </w:r>
      <w:r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, </w:t>
      </w:r>
      <w:r w:rsidR="004E23A5"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Комиссией Костромского УФАС России были запрошены документы, сведения и материалы</w:t>
      </w:r>
      <w:r w:rsidR="00987B2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,</w:t>
      </w:r>
      <w:r w:rsidR="004E23A5"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необходимые для рассмотрения дела.</w:t>
      </w:r>
      <w:r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4E23A5"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К назначенным указанным определением дате и времени рассмотрения </w:t>
      </w:r>
      <w:proofErr w:type="gramStart"/>
      <w:r w:rsidR="004E23A5"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дела</w:t>
      </w:r>
      <w:proofErr w:type="gramEnd"/>
      <w:r w:rsidR="004E23A5"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запрошенные Комиссией Костромского УФАС России </w:t>
      </w:r>
      <w:r w:rsidR="00987B2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документы, сведения и материалы</w:t>
      </w:r>
      <w:r w:rsidR="004E23A5"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Администрацией представлены не были. Кроме того, ко времени заседания </w:t>
      </w:r>
      <w:r w:rsidR="00BD1F46"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по настоящему делу</w:t>
      </w:r>
      <w:r w:rsidR="009949FA"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, назначенного к рассмотрению на </w:t>
      </w:r>
      <w:r w:rsidR="004A269A"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10 часов 00 минут </w:t>
      </w:r>
      <w:r w:rsidR="009949FA"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16 июля 2014 г.</w:t>
      </w:r>
      <w:r w:rsidR="004A269A"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,</w:t>
      </w:r>
      <w:r w:rsidR="004E23A5"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от сторон – участников</w:t>
      </w:r>
      <w:r w:rsidR="004A269A"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BD1F46"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по делу </w:t>
      </w:r>
      <w:r w:rsidR="004E23A5"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в адрес </w:t>
      </w:r>
      <w:r w:rsidR="009949FA"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Управления Федеральной антимонопольной службы по Костромской области (Комиссии Костромского УФАС России) поступили ходатайства</w:t>
      </w:r>
      <w:r w:rsidR="004A269A"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об отложении рассмотрения дела на иную дату </w:t>
      </w:r>
      <w:r w:rsidR="004A269A"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lastRenderedPageBreak/>
        <w:t>(Администрации) и о рассмотрении дела в отсутствие представителя (ОАО «Наш дом»)</w:t>
      </w:r>
      <w:r w:rsidR="00BD1F46"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, что как следует их ходатайств, было обусловлено невозможностью сторон обеспечить явку своих представителей</w:t>
      </w:r>
      <w:r w:rsidR="00702608"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в заседание по делу</w:t>
      </w:r>
      <w:r w:rsidR="00BD1F46"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.</w:t>
      </w:r>
    </w:p>
    <w:p w:rsidR="002A13AB" w:rsidRPr="008C141F" w:rsidRDefault="002A13AB" w:rsidP="008C14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Принимая во внимание тот факт, что Комиссии Костромского УФАС России для установления всех фактических обстоятельств по рассматриваемому делу необходимо присутствие всех лиц, привлеченных в рамках его рассмотрения в качестве сторон – участников по делу, Комиссия Костромского УФАС России считает возможным удовлетворить поступившие ходатайства.</w:t>
      </w:r>
    </w:p>
    <w:p w:rsidR="008C141F" w:rsidRPr="008C141F" w:rsidRDefault="008C141F" w:rsidP="008C141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C141F">
        <w:rPr>
          <w:rFonts w:ascii="Times New Roman" w:hAnsi="Times New Roman" w:cs="Times New Roman"/>
          <w:sz w:val="26"/>
          <w:szCs w:val="26"/>
        </w:rPr>
        <w:t xml:space="preserve">Рассмотрев </w:t>
      </w:r>
      <w:r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и оценив </w:t>
      </w:r>
      <w:r w:rsidRPr="008C141F">
        <w:rPr>
          <w:rFonts w:ascii="Times New Roman" w:hAnsi="Times New Roman" w:cs="Times New Roman"/>
          <w:sz w:val="26"/>
          <w:szCs w:val="26"/>
        </w:rPr>
        <w:t>имеющиеся материалы дела</w:t>
      </w:r>
      <w:r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в их совокупности, с учетом фактических обстоятельств дела</w:t>
      </w:r>
      <w:r w:rsidRPr="008C141F">
        <w:rPr>
          <w:rFonts w:ascii="Times New Roman" w:hAnsi="Times New Roman" w:cs="Times New Roman"/>
          <w:sz w:val="26"/>
          <w:szCs w:val="26"/>
        </w:rPr>
        <w:t xml:space="preserve">, а так же поступившие ходатайства от сторон – участников по делу, Комиссия Костромского УФАС России приходит к выводу о том, что рассмотрение дела №04-73/1183 подлежит отложению на новую дату в виду того, что Комиссии Костромского УФАС России необходимо получить </w:t>
      </w:r>
      <w:r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от ответчика (Администрации) ранее запрошенные в определении от 20 июня 2014 г. (исх.№1723/04 от 23.06.2014 г.) по делу №04-73/1183</w:t>
      </w:r>
      <w:r w:rsidRPr="008C141F">
        <w:rPr>
          <w:rFonts w:ascii="Times New Roman" w:hAnsi="Times New Roman" w:cs="Times New Roman"/>
          <w:sz w:val="26"/>
          <w:szCs w:val="26"/>
        </w:rPr>
        <w:t>, но не представленные</w:t>
      </w:r>
      <w:r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к рассмотрению дела</w:t>
      </w:r>
      <w:r w:rsidRPr="008C141F">
        <w:rPr>
          <w:rFonts w:ascii="Times New Roman" w:hAnsi="Times New Roman" w:cs="Times New Roman"/>
          <w:sz w:val="26"/>
          <w:szCs w:val="26"/>
        </w:rPr>
        <w:t xml:space="preserve">, документы, сведения и материалы, </w:t>
      </w:r>
      <w:r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важные для Комиссии </w:t>
      </w:r>
      <w:r w:rsidRPr="008C141F">
        <w:rPr>
          <w:rFonts w:ascii="Times New Roman" w:hAnsi="Times New Roman" w:cs="Times New Roman"/>
          <w:sz w:val="26"/>
          <w:szCs w:val="26"/>
        </w:rPr>
        <w:t>Костромского УФАС России</w:t>
      </w:r>
      <w:r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, </w:t>
      </w:r>
      <w:r w:rsidRPr="008C141F">
        <w:rPr>
          <w:rFonts w:ascii="Times New Roman" w:hAnsi="Times New Roman" w:cs="Times New Roman"/>
          <w:sz w:val="26"/>
          <w:szCs w:val="26"/>
        </w:rPr>
        <w:t>относящиеся к рассматриваемым вопросам дела и требующиеся для его дальнейшего рассмотрения или письменные объяснения относительно того, почему запрошенные Комиссией Костромского УФАС России документы, сведения и материалы, не могут быть представлены.</w:t>
      </w:r>
    </w:p>
    <w:p w:rsidR="00702608" w:rsidRPr="008C141F" w:rsidRDefault="00702608" w:rsidP="008C14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В соответствии с частями 1, 5 статьи 47 Федерального закона от 26.07.2006 г. №135-ФЗ «О защите конкуренции» Комиссия определила:</w:t>
      </w:r>
    </w:p>
    <w:p w:rsidR="00702608" w:rsidRPr="008C141F" w:rsidRDefault="00702608" w:rsidP="008C14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</w:p>
    <w:p w:rsidR="00D707EC" w:rsidRPr="008C141F" w:rsidRDefault="00D707EC" w:rsidP="008C141F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Отложить рассмотрение дела </w:t>
      </w:r>
      <w:r w:rsidRPr="008C141F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№ 04-73/1183</w:t>
      </w:r>
      <w:r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.</w:t>
      </w:r>
    </w:p>
    <w:p w:rsidR="00D707EC" w:rsidRPr="008C141F" w:rsidRDefault="00D707EC" w:rsidP="008C141F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Назначить рассмотрение дела </w:t>
      </w:r>
      <w:r w:rsidRPr="008C141F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№ 04-73/1183</w:t>
      </w:r>
      <w:r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7E3128" w:rsidRPr="008C141F"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на </w:t>
      </w:r>
      <w:r w:rsidR="00D65DA4"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  <w:t>07.08.</w:t>
      </w:r>
      <w:r w:rsidRPr="008C141F"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  <w:t>2</w:t>
      </w:r>
      <w:r w:rsidRPr="008C141F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 xml:space="preserve">014 г. </w:t>
      </w:r>
      <w:r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на</w:t>
      </w:r>
      <w:r w:rsidRPr="008C141F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 xml:space="preserve"> </w:t>
      </w:r>
      <w:r w:rsidR="00D65DA4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10</w:t>
      </w:r>
      <w:r w:rsidRPr="008C141F"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час</w:t>
      </w:r>
      <w:r w:rsidRPr="008C141F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 xml:space="preserve">ов </w:t>
      </w:r>
      <w:r w:rsidR="00D65DA4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00</w:t>
      </w:r>
      <w:r w:rsidRPr="008C141F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 xml:space="preserve"> минут </w:t>
      </w:r>
      <w:r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по адресу: г. Кострома, ул. Калиновская, д. 38, 4 этаж.</w:t>
      </w:r>
    </w:p>
    <w:p w:rsidR="00D707EC" w:rsidRPr="008C141F" w:rsidRDefault="00D707EC" w:rsidP="008C141F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Администрации городского округа город Буй Костромской области  представить в Костромское УФАС России в срок </w:t>
      </w:r>
      <w:r w:rsidR="007E3128" w:rsidRPr="008C141F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 xml:space="preserve">до </w:t>
      </w:r>
      <w:r w:rsidR="00D65DA4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0</w:t>
      </w:r>
      <w:r w:rsidR="00523544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5</w:t>
      </w:r>
      <w:r w:rsidR="00D65DA4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.08.</w:t>
      </w:r>
      <w:r w:rsidRPr="008C141F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2014 г</w:t>
      </w:r>
      <w:r w:rsidR="00D65DA4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.</w:t>
      </w:r>
      <w:r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следующие документы и информацию:</w:t>
      </w:r>
    </w:p>
    <w:p w:rsidR="007E3128" w:rsidRPr="008C141F" w:rsidRDefault="007E3128" w:rsidP="008C141F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</w:p>
    <w:p w:rsidR="000D6D74" w:rsidRPr="008C141F" w:rsidRDefault="007E3128" w:rsidP="008C141F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- документы и материалы, подтверждающие доводы представителя Администрации относительно того, что иные управляющие организации, помимо ОАО «Наш дом», на время заключения договоров по управлению многоквартирными домами с ОАО «Наш дом» (договор от 01 ноября 2012 года № 181; договор управления от 01 ноября 2012 года № 182), расположенными по адресу: г. Буй, ул. Чапаева, д. 33, 35</w:t>
      </w:r>
      <w:r w:rsidR="00987B2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,</w:t>
      </w:r>
      <w:r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не имели фактической возможности осуществлять упр</w:t>
      </w:r>
      <w:r w:rsidR="000D6D74"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авление многоквартирными домами</w:t>
      </w:r>
      <w:r w:rsidR="00702608"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(повтор)</w:t>
      </w:r>
      <w:r w:rsidR="000D6D74"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;</w:t>
      </w:r>
    </w:p>
    <w:p w:rsidR="000D6D74" w:rsidRPr="008C141F" w:rsidRDefault="000D6D74" w:rsidP="008C141F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- было ли участие в создании ОАО «Наш дом» со стороны Администрации осуществлено в рамках приватизации муниципального имущества, то есть в соответствии с </w:t>
      </w:r>
      <w:r w:rsidR="00E757A6"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Ф</w:t>
      </w:r>
      <w:r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едеральным законом </w:t>
      </w:r>
      <w:r w:rsidR="00E757A6"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от 21.12.2001 г. № 178-ФЗ «О приватизации государственного и муниципального имущества»</w:t>
      </w:r>
      <w:r w:rsidR="00702608"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(повтор)</w:t>
      </w:r>
      <w:r w:rsidR="005E501A"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;</w:t>
      </w:r>
    </w:p>
    <w:p w:rsidR="00E757A6" w:rsidRPr="008C141F" w:rsidRDefault="00E757A6" w:rsidP="008C141F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- </w:t>
      </w:r>
      <w:r w:rsidR="00F169FA"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в том случае, если ли участие в создании ОАО «Наш дом» со стороны Администрации осуществлено в рамках приватизации муниципального имущества, то есть в соответствии с Федеральным законом от 21.12.2001 г. № 178-ФЗ «О приватизации государственного и муниципального имущества»</w:t>
      </w:r>
      <w:r w:rsidR="0051208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,</w:t>
      </w:r>
      <w:r w:rsidR="00F169FA"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1104BA"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указать на конкретные положения данного закона, которыми руководствовалась Администрация при создании ОАО «Наш дом»</w:t>
      </w:r>
      <w:r w:rsidR="00803EDC"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, также </w:t>
      </w:r>
      <w:r w:rsidR="00803EDC"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lastRenderedPageBreak/>
        <w:t xml:space="preserve">указать, в какой форме участия Администрации в создании ОАО «Наш дом» </w:t>
      </w:r>
      <w:r w:rsidR="00301B46"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это происходило </w:t>
      </w:r>
      <w:r w:rsidR="00803EDC"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(внесение имущества, в</w:t>
      </w:r>
      <w:r w:rsidR="00702608"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ыкуп акций и др.) (повтор);</w:t>
      </w:r>
    </w:p>
    <w:p w:rsidR="00D707EC" w:rsidRPr="008C141F" w:rsidRDefault="00E757A6" w:rsidP="008C141F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- каким образом управление многоквартирными домами в городском округе город Буй осуществл</w:t>
      </w:r>
      <w:r w:rsidR="00F169FA"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ялось до создания ОАО «Наш дом»</w:t>
      </w:r>
      <w:r w:rsidR="00702608"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(повтор)</w:t>
      </w:r>
      <w:r w:rsidR="00803EDC"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.</w:t>
      </w:r>
    </w:p>
    <w:p w:rsidR="00702608" w:rsidRDefault="00702608" w:rsidP="008C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8C141F" w:rsidRPr="008C141F" w:rsidRDefault="008C141F" w:rsidP="008C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D707EC" w:rsidRPr="008C141F" w:rsidRDefault="00D707EC" w:rsidP="008C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141F">
        <w:rPr>
          <w:rFonts w:ascii="Times New Roman" w:hAnsi="Times New Roman" w:cs="Times New Roman"/>
          <w:sz w:val="26"/>
          <w:szCs w:val="26"/>
          <w:lang w:eastAsia="ar-SA"/>
        </w:rPr>
        <w:t>Я</w:t>
      </w:r>
      <w:r w:rsidRPr="008C141F">
        <w:rPr>
          <w:rFonts w:ascii="Times New Roman" w:hAnsi="Times New Roman" w:cs="Times New Roman"/>
          <w:sz w:val="26"/>
          <w:szCs w:val="26"/>
        </w:rPr>
        <w:t xml:space="preserve">вка уполномоченного представителя Администрации городского округа город Буй Костромской области с доверенностью на участие в рассмотрении дела </w:t>
      </w:r>
      <w:r w:rsidRPr="008C141F">
        <w:rPr>
          <w:rFonts w:ascii="Times New Roman" w:hAnsi="Times New Roman" w:cs="Times New Roman"/>
          <w:b/>
          <w:bCs/>
          <w:sz w:val="26"/>
          <w:szCs w:val="26"/>
        </w:rPr>
        <w:t>обязательна</w:t>
      </w:r>
      <w:r w:rsidRPr="008C141F">
        <w:rPr>
          <w:rFonts w:ascii="Times New Roman" w:hAnsi="Times New Roman" w:cs="Times New Roman"/>
          <w:sz w:val="26"/>
          <w:szCs w:val="26"/>
        </w:rPr>
        <w:t>.</w:t>
      </w:r>
    </w:p>
    <w:p w:rsidR="00D707EC" w:rsidRDefault="00D707EC" w:rsidP="008C141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C141F" w:rsidRPr="008C141F" w:rsidRDefault="008C141F" w:rsidP="00E413F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</w:pPr>
      <w:r w:rsidRPr="008C141F"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>Непредставление или несвоевременное представление в государственный орган (должностному лицу) сведений (информации), а равно представление таких сведений (информации) в неполном объеме или искаженном виде влечет административную ответственность в соответствии с Кодексом Российской Федерации об административном правонарушениях.</w:t>
      </w:r>
    </w:p>
    <w:p w:rsidR="008C141F" w:rsidRDefault="008C141F" w:rsidP="008C141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C141F" w:rsidRDefault="008C141F" w:rsidP="008C141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C141F" w:rsidRPr="008C141F" w:rsidRDefault="008C141F" w:rsidP="008C141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707EC" w:rsidRPr="008C141F" w:rsidRDefault="00D707EC" w:rsidP="008C141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Председатель Комиссии                           </w:t>
      </w:r>
      <w:r w:rsidR="002B679C"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_____________                       </w:t>
      </w:r>
      <w:r w:rsidR="002B679C"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М.В. </w:t>
      </w:r>
      <w:proofErr w:type="spellStart"/>
      <w:r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Радаева</w:t>
      </w:r>
      <w:proofErr w:type="spellEnd"/>
    </w:p>
    <w:p w:rsidR="00D707EC" w:rsidRPr="008C141F" w:rsidRDefault="00D707EC" w:rsidP="008C141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</w:p>
    <w:p w:rsidR="00D707EC" w:rsidRPr="008C141F" w:rsidRDefault="00D707EC" w:rsidP="008C141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Члены Комиссии: </w:t>
      </w:r>
    </w:p>
    <w:p w:rsidR="00D707EC" w:rsidRPr="008C141F" w:rsidRDefault="00D707EC" w:rsidP="008C141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                                                                     </w:t>
      </w:r>
      <w:r w:rsidR="00702608"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_____________</w:t>
      </w:r>
      <w:r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                      И.В. Дунаев</w:t>
      </w:r>
    </w:p>
    <w:p w:rsidR="00D707EC" w:rsidRPr="008C141F" w:rsidRDefault="00D707EC" w:rsidP="008C141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</w:p>
    <w:p w:rsidR="00D707EC" w:rsidRPr="008C141F" w:rsidRDefault="00D707EC" w:rsidP="008C141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                                                                    </w:t>
      </w:r>
      <w:r w:rsidR="002B679C"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702608"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_____________</w:t>
      </w:r>
      <w:r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                      </w:t>
      </w:r>
      <w:r w:rsidR="00702608"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Е</w:t>
      </w:r>
      <w:r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.В. </w:t>
      </w:r>
      <w:r w:rsidR="002B679C"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Тороп</w:t>
      </w:r>
      <w:r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ов</w:t>
      </w:r>
      <w:r w:rsidR="002B679C"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а</w:t>
      </w:r>
    </w:p>
    <w:p w:rsidR="00D707EC" w:rsidRDefault="00D707EC" w:rsidP="00D707EC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D707EC" w:rsidRDefault="00D707EC" w:rsidP="00D707EC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D707EC" w:rsidRDefault="00D707EC" w:rsidP="00D707EC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D707EC" w:rsidRDefault="00D707EC" w:rsidP="00D707EC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D707EC" w:rsidRDefault="00D707EC" w:rsidP="00D707EC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D707EC" w:rsidRDefault="00D707EC" w:rsidP="00D707EC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D707EC" w:rsidRDefault="00D707EC" w:rsidP="00D707EC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D707EC" w:rsidRDefault="00D707EC" w:rsidP="00D707EC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18339E" w:rsidRDefault="0018339E" w:rsidP="00D707EC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D707EC" w:rsidRDefault="00D707EC" w:rsidP="00D707EC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D707EC" w:rsidRDefault="00D707EC" w:rsidP="00D707EC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C16852" w:rsidRDefault="00C16852" w:rsidP="00D707EC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C16852" w:rsidRDefault="00C16852" w:rsidP="00D707EC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C16852" w:rsidRDefault="00C16852" w:rsidP="00D707EC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C16852" w:rsidRDefault="00C16852" w:rsidP="00D707EC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D707EC" w:rsidRDefault="00D707EC" w:rsidP="00D707EC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E757A6" w:rsidRDefault="00E757A6" w:rsidP="00D707EC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E757A6" w:rsidRDefault="00E757A6" w:rsidP="00D707EC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E757A6" w:rsidRDefault="00E757A6" w:rsidP="00D707EC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E757A6" w:rsidRDefault="00E757A6" w:rsidP="00D707EC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E757A6" w:rsidRDefault="00E757A6" w:rsidP="00D707EC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E757A6" w:rsidRDefault="00E757A6" w:rsidP="00D707EC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E757A6" w:rsidRDefault="00E757A6" w:rsidP="00D707EC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E757A6" w:rsidRDefault="00E757A6" w:rsidP="00D707EC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5E501A" w:rsidRDefault="005E501A" w:rsidP="00D707EC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5E501A" w:rsidRDefault="005E501A" w:rsidP="00D707EC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B44E6D" w:rsidRDefault="00B44E6D" w:rsidP="002B679C">
      <w:pPr>
        <w:widowControl w:val="0"/>
        <w:suppressAutoHyphens/>
        <w:spacing w:after="0" w:line="240" w:lineRule="auto"/>
      </w:pPr>
      <w:bookmarkStart w:id="0" w:name="_GoBack"/>
      <w:bookmarkEnd w:id="0"/>
    </w:p>
    <w:sectPr w:rsidR="00B44E6D" w:rsidSect="008C141F">
      <w:headerReference w:type="default" r:id="rId10"/>
      <w:footerReference w:type="default" r:id="rId11"/>
      <w:pgSz w:w="11906" w:h="16838"/>
      <w:pgMar w:top="1134" w:right="850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A1C" w:rsidRDefault="00760A1C" w:rsidP="00E757A6">
      <w:pPr>
        <w:spacing w:after="0" w:line="240" w:lineRule="auto"/>
      </w:pPr>
      <w:r>
        <w:separator/>
      </w:r>
    </w:p>
  </w:endnote>
  <w:endnote w:type="continuationSeparator" w:id="0">
    <w:p w:rsidR="00760A1C" w:rsidRDefault="00760A1C" w:rsidP="00E75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7A6" w:rsidRDefault="00E757A6" w:rsidP="00E757A6">
    <w:pPr>
      <w:pStyle w:val="a6"/>
      <w:tabs>
        <w:tab w:val="clear" w:pos="4677"/>
        <w:tab w:val="clear" w:pos="9355"/>
        <w:tab w:val="left" w:pos="322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A1C" w:rsidRDefault="00760A1C" w:rsidP="00E757A6">
      <w:pPr>
        <w:spacing w:after="0" w:line="240" w:lineRule="auto"/>
      </w:pPr>
      <w:r>
        <w:separator/>
      </w:r>
    </w:p>
  </w:footnote>
  <w:footnote w:type="continuationSeparator" w:id="0">
    <w:p w:rsidR="00760A1C" w:rsidRDefault="00760A1C" w:rsidP="00E75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358057"/>
      <w:docPartObj>
        <w:docPartGallery w:val="Page Numbers (Top of Page)"/>
        <w:docPartUnique/>
      </w:docPartObj>
    </w:sdtPr>
    <w:sdtEndPr/>
    <w:sdtContent>
      <w:p w:rsidR="0098735C" w:rsidRDefault="00D73F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826">
          <w:rPr>
            <w:noProof/>
          </w:rPr>
          <w:t>3</w:t>
        </w:r>
        <w:r>
          <w:fldChar w:fldCharType="end"/>
        </w:r>
      </w:p>
    </w:sdtContent>
  </w:sdt>
  <w:p w:rsidR="0098735C" w:rsidRDefault="008B682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FA"/>
    <w:rsid w:val="000D6D74"/>
    <w:rsid w:val="000E7CC3"/>
    <w:rsid w:val="001104BA"/>
    <w:rsid w:val="0018339E"/>
    <w:rsid w:val="0021082C"/>
    <w:rsid w:val="002762AD"/>
    <w:rsid w:val="002A13AB"/>
    <w:rsid w:val="002B679C"/>
    <w:rsid w:val="00301B46"/>
    <w:rsid w:val="00351688"/>
    <w:rsid w:val="0039117A"/>
    <w:rsid w:val="003E192C"/>
    <w:rsid w:val="004104CA"/>
    <w:rsid w:val="004A269A"/>
    <w:rsid w:val="004E23A5"/>
    <w:rsid w:val="0051208F"/>
    <w:rsid w:val="00523544"/>
    <w:rsid w:val="005E501A"/>
    <w:rsid w:val="006E26FA"/>
    <w:rsid w:val="00702608"/>
    <w:rsid w:val="00744014"/>
    <w:rsid w:val="00760A1C"/>
    <w:rsid w:val="007E3128"/>
    <w:rsid w:val="00803EDC"/>
    <w:rsid w:val="008B6826"/>
    <w:rsid w:val="008C141F"/>
    <w:rsid w:val="008D42EA"/>
    <w:rsid w:val="00911995"/>
    <w:rsid w:val="00987B2F"/>
    <w:rsid w:val="009949FA"/>
    <w:rsid w:val="00A008FF"/>
    <w:rsid w:val="00AB74B5"/>
    <w:rsid w:val="00B44E6D"/>
    <w:rsid w:val="00BD1F46"/>
    <w:rsid w:val="00BE4B3B"/>
    <w:rsid w:val="00BF3E42"/>
    <w:rsid w:val="00C16852"/>
    <w:rsid w:val="00D11084"/>
    <w:rsid w:val="00D32101"/>
    <w:rsid w:val="00D65DA4"/>
    <w:rsid w:val="00D707EC"/>
    <w:rsid w:val="00D73FE2"/>
    <w:rsid w:val="00D92E42"/>
    <w:rsid w:val="00E413F3"/>
    <w:rsid w:val="00E757A6"/>
    <w:rsid w:val="00F169FA"/>
    <w:rsid w:val="00FD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1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2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2101"/>
  </w:style>
  <w:style w:type="paragraph" w:styleId="a6">
    <w:name w:val="footer"/>
    <w:basedOn w:val="a"/>
    <w:link w:val="a7"/>
    <w:uiPriority w:val="99"/>
    <w:unhideWhenUsed/>
    <w:rsid w:val="00E75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57A6"/>
  </w:style>
  <w:style w:type="paragraph" w:styleId="a8">
    <w:name w:val="Balloon Text"/>
    <w:basedOn w:val="a"/>
    <w:link w:val="a9"/>
    <w:uiPriority w:val="99"/>
    <w:semiHidden/>
    <w:unhideWhenUsed/>
    <w:rsid w:val="005E5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1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2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2101"/>
  </w:style>
  <w:style w:type="paragraph" w:styleId="a6">
    <w:name w:val="footer"/>
    <w:basedOn w:val="a"/>
    <w:link w:val="a7"/>
    <w:uiPriority w:val="99"/>
    <w:unhideWhenUsed/>
    <w:rsid w:val="00E75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57A6"/>
  </w:style>
  <w:style w:type="paragraph" w:styleId="a8">
    <w:name w:val="Balloon Text"/>
    <w:basedOn w:val="a"/>
    <w:link w:val="a9"/>
    <w:uiPriority w:val="99"/>
    <w:semiHidden/>
    <w:unhideWhenUsed/>
    <w:rsid w:val="005E5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940C8-D9B8-4D69-96F9-3CD1FBE04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7</cp:revision>
  <cp:lastPrinted>2014-06-20T10:00:00Z</cp:lastPrinted>
  <dcterms:created xsi:type="dcterms:W3CDTF">2014-07-17T13:18:00Z</dcterms:created>
  <dcterms:modified xsi:type="dcterms:W3CDTF">2014-07-24T09:28:00Z</dcterms:modified>
</cp:coreProperties>
</file>